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3D6" w:rsidRPr="00B61C54" w:rsidRDefault="007C53D6" w:rsidP="007C53D6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РЕПУБЛИКА СРБИЈА</w:t>
      </w:r>
    </w:p>
    <w:p w:rsidR="007C53D6" w:rsidRPr="00B61C54" w:rsidRDefault="007C53D6" w:rsidP="007C53D6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НАРОДНА СКУПШТИНА</w:t>
      </w:r>
    </w:p>
    <w:p w:rsidR="007C53D6" w:rsidRPr="00B61C54" w:rsidRDefault="007C53D6" w:rsidP="007C53D6">
      <w:pPr>
        <w:tabs>
          <w:tab w:val="left" w:pos="1134"/>
        </w:tabs>
        <w:rPr>
          <w:lang w:val="ru-RU"/>
        </w:rPr>
      </w:pPr>
      <w:r w:rsidRPr="00B61C54">
        <w:rPr>
          <w:lang w:val="sr-Cyrl-RS"/>
        </w:rPr>
        <w:t xml:space="preserve">Одбор за </w:t>
      </w:r>
      <w:r w:rsidRPr="00B61C54">
        <w:rPr>
          <w:lang w:val="ru-RU"/>
        </w:rPr>
        <w:t>просторно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>планирање,</w:t>
      </w:r>
    </w:p>
    <w:p w:rsidR="007C53D6" w:rsidRPr="00B61C54" w:rsidRDefault="007C53D6" w:rsidP="007C53D6">
      <w:pPr>
        <w:tabs>
          <w:tab w:val="left" w:pos="1134"/>
        </w:tabs>
        <w:rPr>
          <w:lang w:val="ru-RU"/>
        </w:rPr>
      </w:pPr>
      <w:r w:rsidRPr="00B61C54">
        <w:rPr>
          <w:lang w:val="ru-RU"/>
        </w:rPr>
        <w:t>саобраћај,</w:t>
      </w:r>
      <w:r w:rsidRPr="00B61C54">
        <w:rPr>
          <w:lang w:val="sr-Latn-RS"/>
        </w:rPr>
        <w:t xml:space="preserve"> </w:t>
      </w:r>
      <w:r w:rsidRPr="00B61C54">
        <w:rPr>
          <w:lang w:val="ru-RU"/>
        </w:rPr>
        <w:t xml:space="preserve">инфраструктуру и </w:t>
      </w:r>
    </w:p>
    <w:p w:rsidR="007C53D6" w:rsidRPr="00B61C54" w:rsidRDefault="007C53D6" w:rsidP="007C53D6">
      <w:pPr>
        <w:tabs>
          <w:tab w:val="left" w:pos="1134"/>
        </w:tabs>
        <w:rPr>
          <w:lang w:val="sr-Cyrl-RS"/>
        </w:rPr>
      </w:pPr>
      <w:r w:rsidRPr="00B61C54">
        <w:rPr>
          <w:lang w:val="ru-RU"/>
        </w:rPr>
        <w:t>телекомуникације</w:t>
      </w:r>
      <w:r w:rsidRPr="00B61C54">
        <w:rPr>
          <w:lang w:val="sr-Cyrl-RS"/>
        </w:rPr>
        <w:t xml:space="preserve"> </w:t>
      </w:r>
    </w:p>
    <w:p w:rsidR="007C53D6" w:rsidRDefault="007C53D6" w:rsidP="007C53D6">
      <w:pPr>
        <w:tabs>
          <w:tab w:val="left" w:pos="1134"/>
        </w:tabs>
        <w:rPr>
          <w:lang w:val="sr-Cyrl-RS"/>
        </w:rPr>
      </w:pPr>
      <w:r>
        <w:rPr>
          <w:lang w:val="sr-Cyrl-RS"/>
        </w:rPr>
        <w:t>1</w:t>
      </w:r>
      <w:r w:rsidR="001F3476">
        <w:t>3</w:t>
      </w:r>
      <w:r>
        <w:rPr>
          <w:lang w:val="sr-Cyrl-RS"/>
        </w:rPr>
        <w:t xml:space="preserve"> Број:</w:t>
      </w:r>
      <w:r w:rsidRPr="00B02E6C">
        <w:rPr>
          <w:sz w:val="26"/>
          <w:szCs w:val="26"/>
          <w:lang w:val="sr-Latn-CS"/>
        </w:rPr>
        <w:t xml:space="preserve"> </w:t>
      </w:r>
      <w:r>
        <w:rPr>
          <w:sz w:val="26"/>
          <w:szCs w:val="26"/>
          <w:lang w:val="sr-Latn-CS"/>
        </w:rPr>
        <w:t>06-</w:t>
      </w:r>
      <w:r>
        <w:rPr>
          <w:sz w:val="26"/>
          <w:szCs w:val="26"/>
          <w:lang w:val="sr-Cyrl-RS"/>
        </w:rPr>
        <w:t>2</w:t>
      </w:r>
      <w:r>
        <w:rPr>
          <w:sz w:val="26"/>
          <w:szCs w:val="26"/>
          <w:lang w:val="sr-Latn-CS"/>
        </w:rPr>
        <w:t>/</w:t>
      </w:r>
      <w:r>
        <w:rPr>
          <w:sz w:val="26"/>
          <w:szCs w:val="26"/>
        </w:rPr>
        <w:t>92</w:t>
      </w:r>
      <w:r>
        <w:rPr>
          <w:sz w:val="26"/>
          <w:szCs w:val="26"/>
          <w:lang w:val="sr-Latn-CS"/>
        </w:rPr>
        <w:t>-</w:t>
      </w:r>
      <w:r>
        <w:rPr>
          <w:sz w:val="26"/>
          <w:szCs w:val="26"/>
          <w:lang w:val="sr-Cyrl-CS"/>
        </w:rPr>
        <w:t>14</w:t>
      </w:r>
    </w:p>
    <w:p w:rsidR="007C53D6" w:rsidRPr="00B61C54" w:rsidRDefault="007C53D6" w:rsidP="007C53D6">
      <w:pPr>
        <w:tabs>
          <w:tab w:val="left" w:pos="1134"/>
        </w:tabs>
        <w:rPr>
          <w:lang w:val="sr-Cyrl-RS"/>
        </w:rPr>
      </w:pPr>
      <w:r>
        <w:t>28</w:t>
      </w:r>
      <w:r>
        <w:rPr>
          <w:lang w:val="sr-Cyrl-RS"/>
        </w:rPr>
        <w:t>. мај 2014</w:t>
      </w:r>
      <w:r w:rsidRPr="00B61C54">
        <w:rPr>
          <w:lang w:val="sr-Cyrl-RS"/>
        </w:rPr>
        <w:t>. године</w:t>
      </w:r>
    </w:p>
    <w:p w:rsidR="007C53D6" w:rsidRPr="00B61C54" w:rsidRDefault="007C53D6" w:rsidP="007C53D6">
      <w:pPr>
        <w:tabs>
          <w:tab w:val="left" w:pos="1134"/>
        </w:tabs>
        <w:rPr>
          <w:lang w:val="sr-Cyrl-RS"/>
        </w:rPr>
      </w:pPr>
      <w:r w:rsidRPr="00B61C54">
        <w:rPr>
          <w:lang w:val="sr-Cyrl-RS"/>
        </w:rPr>
        <w:t>Б е о г р а д</w:t>
      </w:r>
    </w:p>
    <w:p w:rsidR="007C53D6" w:rsidRDefault="007C53D6" w:rsidP="007C53D6">
      <w:pPr>
        <w:tabs>
          <w:tab w:val="left" w:pos="1134"/>
        </w:tabs>
        <w:rPr>
          <w:lang w:val="sr-Cyrl-CS"/>
        </w:rPr>
      </w:pPr>
    </w:p>
    <w:p w:rsidR="007C53D6" w:rsidRDefault="007C53D6" w:rsidP="007C53D6">
      <w:pPr>
        <w:tabs>
          <w:tab w:val="left" w:pos="1134"/>
        </w:tabs>
        <w:rPr>
          <w:lang w:val="sr-Cyrl-CS"/>
        </w:rPr>
      </w:pPr>
    </w:p>
    <w:p w:rsidR="007C53D6" w:rsidRPr="00BF2F64" w:rsidRDefault="007C53D6" w:rsidP="007C53D6">
      <w:pPr>
        <w:tabs>
          <w:tab w:val="left" w:pos="1134"/>
        </w:tabs>
        <w:jc w:val="center"/>
        <w:rPr>
          <w:bCs/>
          <w:lang w:val="sr-Cyrl-CS"/>
        </w:rPr>
      </w:pPr>
      <w:r w:rsidRPr="00BF2F64">
        <w:rPr>
          <w:bCs/>
          <w:lang w:val="sr-Cyrl-CS"/>
        </w:rPr>
        <w:t>З А П И С Н И К</w:t>
      </w:r>
    </w:p>
    <w:p w:rsidR="007C53D6" w:rsidRDefault="00670508" w:rsidP="007C53D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ДРУГЕ</w:t>
      </w:r>
      <w:r w:rsidR="007C53D6">
        <w:rPr>
          <w:lang w:val="sr-Cyrl-CS"/>
        </w:rPr>
        <w:t xml:space="preserve"> СЕДНИЦЕ ОДБОРА ЗА ПРОСТОРНО ПЛАНИРАЊЕ, САОБРАЋАЈ, ИНФРАСТРУКТУРУ И ТЕЛЕКОМУНИКАЦИЈЕ, </w:t>
      </w:r>
    </w:p>
    <w:p w:rsidR="007C53D6" w:rsidRDefault="007C53D6" w:rsidP="007C53D6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 xml:space="preserve">ОДРЖАНЕ </w:t>
      </w:r>
      <w:r>
        <w:t>28</w:t>
      </w:r>
      <w:r>
        <w:rPr>
          <w:lang w:val="sr-Cyrl-CS"/>
        </w:rPr>
        <w:t>. МАЈА 2014. ГОДИНЕ</w:t>
      </w:r>
    </w:p>
    <w:p w:rsidR="007C53D6" w:rsidRDefault="007C53D6" w:rsidP="007C53D6">
      <w:pPr>
        <w:tabs>
          <w:tab w:val="left" w:pos="1134"/>
        </w:tabs>
        <w:jc w:val="both"/>
        <w:rPr>
          <w:lang w:val="sr-Cyrl-CS"/>
        </w:rPr>
      </w:pPr>
    </w:p>
    <w:p w:rsidR="007C53D6" w:rsidRDefault="007C53D6" w:rsidP="007C53D6">
      <w:pPr>
        <w:tabs>
          <w:tab w:val="left" w:pos="1134"/>
        </w:tabs>
        <w:jc w:val="both"/>
        <w:rPr>
          <w:lang w:val="sr-Cyrl-CS"/>
        </w:rPr>
      </w:pPr>
    </w:p>
    <w:p w:rsidR="0064365F" w:rsidRPr="0064365F" w:rsidRDefault="007C53D6" w:rsidP="00270286">
      <w:pPr>
        <w:pStyle w:val="BodyTextIndent3"/>
        <w:tabs>
          <w:tab w:val="left" w:pos="1134"/>
        </w:tabs>
        <w:rPr>
          <w:lang w:val="sr-Cyrl-RS"/>
        </w:rPr>
      </w:pPr>
      <w:r>
        <w:t>Седница је почела у 1</w:t>
      </w:r>
      <w:r>
        <w:rPr>
          <w:lang w:val="sr-Cyrl-RS"/>
        </w:rPr>
        <w:t>0.0</w:t>
      </w:r>
      <w:r>
        <w:t xml:space="preserve">0 часова. </w:t>
      </w:r>
    </w:p>
    <w:p w:rsidR="0064365F" w:rsidRPr="00270286" w:rsidRDefault="00670508" w:rsidP="00670508">
      <w:pPr>
        <w:pStyle w:val="Standard"/>
        <w:jc w:val="both"/>
        <w:rPr>
          <w:rFonts w:eastAsia="Times New Roman" w:cs="Times New Roman"/>
          <w:lang w:val="sr-Cyrl-RS"/>
        </w:rPr>
      </w:pPr>
      <w:r>
        <w:rPr>
          <w:rFonts w:eastAsia="Times New Roman" w:cs="Times New Roman"/>
        </w:rPr>
        <w:tab/>
      </w:r>
      <w:proofErr w:type="spellStart"/>
      <w:r>
        <w:rPr>
          <w:rFonts w:eastAsia="Times New Roman" w:cs="Times New Roman"/>
        </w:rPr>
        <w:t>Седницом</w:t>
      </w:r>
      <w:proofErr w:type="spellEnd"/>
      <w:r>
        <w:rPr>
          <w:rFonts w:eastAsia="Times New Roman" w:cs="Times New Roman"/>
        </w:rPr>
        <w:t xml:space="preserve">  </w:t>
      </w:r>
      <w:proofErr w:type="spellStart"/>
      <w:r>
        <w:rPr>
          <w:rFonts w:eastAsia="Times New Roman" w:cs="Times New Roman"/>
        </w:rPr>
        <w:t>је</w:t>
      </w:r>
      <w:proofErr w:type="spellEnd"/>
      <w:r>
        <w:rPr>
          <w:rFonts w:eastAsia="Times New Roman" w:cs="Times New Roman"/>
        </w:rPr>
        <w:t xml:space="preserve">  </w:t>
      </w:r>
      <w:proofErr w:type="spellStart"/>
      <w:r>
        <w:rPr>
          <w:rFonts w:eastAsia="Times New Roman" w:cs="Times New Roman"/>
        </w:rPr>
        <w:t>председавао</w:t>
      </w:r>
      <w:proofErr w:type="spell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sr-Cyrl-RS"/>
        </w:rPr>
        <w:t>Милутин Мркоњић</w:t>
      </w:r>
      <w:r w:rsidR="0064365F">
        <w:rPr>
          <w:rFonts w:eastAsia="Times New Roman" w:cs="Times New Roman"/>
          <w:lang w:val="sr-Cyrl-RS"/>
        </w:rPr>
        <w:t>,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председник</w:t>
      </w:r>
      <w:proofErr w:type="spellEnd"/>
      <w:r>
        <w:rPr>
          <w:rFonts w:eastAsia="Times New Roman" w:cs="Times New Roman"/>
        </w:rPr>
        <w:t xml:space="preserve"> Одбора.</w:t>
      </w:r>
    </w:p>
    <w:p w:rsidR="0064365F" w:rsidRDefault="007C53D6" w:rsidP="00270286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 xml:space="preserve">Седници су присуствовали чланови Одбора: </w:t>
      </w:r>
      <w:r w:rsidR="0064365F">
        <w:rPr>
          <w:lang w:val="sr-Cyrl-RS"/>
        </w:rPr>
        <w:t>Константин Арсеновић,</w:t>
      </w:r>
      <w:r w:rsidR="0064365F">
        <w:rPr>
          <w:lang w:val="sr-Cyrl-CS"/>
        </w:rPr>
        <w:t xml:space="preserve"> </w:t>
      </w:r>
      <w:r>
        <w:rPr>
          <w:lang w:val="sr-Cyrl-CS"/>
        </w:rPr>
        <w:t xml:space="preserve">Зоран Бојанић, Бранка Бошњак, Драган Јовановић, </w:t>
      </w:r>
      <w:r w:rsidR="00255054">
        <w:rPr>
          <w:lang w:val="sr-Cyrl-CS"/>
        </w:rPr>
        <w:t xml:space="preserve">Јован Марковић, </w:t>
      </w:r>
      <w:r w:rsidR="00703CCA">
        <w:rPr>
          <w:lang w:val="sr-Cyrl-CS"/>
        </w:rPr>
        <w:t>Зоран Милекић</w:t>
      </w:r>
      <w:r w:rsidR="00255054">
        <w:rPr>
          <w:lang w:val="sr-Cyrl-CS"/>
        </w:rPr>
        <w:t>,</w:t>
      </w:r>
      <w:r w:rsidR="00703CCA">
        <w:rPr>
          <w:lang w:val="sr-Cyrl-CS"/>
        </w:rPr>
        <w:t xml:space="preserve"> </w:t>
      </w:r>
      <w:r>
        <w:rPr>
          <w:lang w:val="sr-Cyrl-CS"/>
        </w:rPr>
        <w:t>Саша Мирковић, Мујо Муковић, др Владимир Орлић, Катарина Ракић, Александар Сенић</w:t>
      </w:r>
      <w:r w:rsidR="0064365F">
        <w:rPr>
          <w:lang w:val="sr-Cyrl-CS"/>
        </w:rPr>
        <w:t>, Вучета Тошковић</w:t>
      </w:r>
      <w:r>
        <w:rPr>
          <w:lang w:val="sr-Cyrl-CS"/>
        </w:rPr>
        <w:t xml:space="preserve"> и Горан Ћирић. </w:t>
      </w:r>
    </w:p>
    <w:p w:rsidR="0064365F" w:rsidRDefault="007C53D6" w:rsidP="007C53D6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  <w:t>Седници ни</w:t>
      </w:r>
      <w:r w:rsidR="00255054">
        <w:rPr>
          <w:lang w:val="sr-Cyrl-CS"/>
        </w:rPr>
        <w:t>су</w:t>
      </w:r>
      <w:r>
        <w:rPr>
          <w:lang w:val="sr-Cyrl-CS"/>
        </w:rPr>
        <w:t xml:space="preserve"> присуствова</w:t>
      </w:r>
      <w:r w:rsidR="00255054">
        <w:rPr>
          <w:lang w:val="sr-Cyrl-CS"/>
        </w:rPr>
        <w:t>ли</w:t>
      </w:r>
      <w:r>
        <w:rPr>
          <w:lang w:val="sr-Cyrl-CS"/>
        </w:rPr>
        <w:t xml:space="preserve"> члан</w:t>
      </w:r>
      <w:r w:rsidR="00255054">
        <w:rPr>
          <w:lang w:val="sr-Cyrl-CS"/>
        </w:rPr>
        <w:t>ови</w:t>
      </w:r>
      <w:r>
        <w:rPr>
          <w:lang w:val="sr-Cyrl-CS"/>
        </w:rPr>
        <w:t xml:space="preserve"> Одбора</w:t>
      </w:r>
      <w:r w:rsidR="001F3476">
        <w:rPr>
          <w:lang w:val="sr-Cyrl-RS"/>
        </w:rPr>
        <w:t>:</w:t>
      </w:r>
      <w:r>
        <w:rPr>
          <w:lang w:val="sr-Cyrl-CS"/>
        </w:rPr>
        <w:t xml:space="preserve"> </w:t>
      </w:r>
      <w:r w:rsidR="00703CCA">
        <w:rPr>
          <w:lang w:val="sr-Cyrl-CS"/>
        </w:rPr>
        <w:t>Јовица Јевтић</w:t>
      </w:r>
      <w:r w:rsidR="0064365F">
        <w:rPr>
          <w:lang w:val="sr-Cyrl-CS"/>
        </w:rPr>
        <w:t xml:space="preserve">, </w:t>
      </w:r>
      <w:r w:rsidR="00BF2A5B">
        <w:rPr>
          <w:lang w:val="sr-Cyrl-CS"/>
        </w:rPr>
        <w:t>Милан Ковачевић</w:t>
      </w:r>
      <w:r w:rsidR="0064365F">
        <w:rPr>
          <w:lang w:val="sr-Cyrl-CS"/>
        </w:rPr>
        <w:t xml:space="preserve"> и Сузана Спасојевић, </w:t>
      </w:r>
      <w:r>
        <w:rPr>
          <w:lang w:val="sr-Cyrl-CS"/>
        </w:rPr>
        <w:t>ни</w:t>
      </w:r>
      <w:r w:rsidRPr="00F67D36">
        <w:rPr>
          <w:lang w:val="ru-RU"/>
        </w:rPr>
        <w:t>ти</w:t>
      </w:r>
      <w:r>
        <w:rPr>
          <w:lang w:val="sr-Cyrl-CS"/>
        </w:rPr>
        <w:t xml:space="preserve"> њ</w:t>
      </w:r>
      <w:r w:rsidR="00255054">
        <w:rPr>
          <w:lang w:val="sr-Cyrl-CS"/>
        </w:rPr>
        <w:t>ихови</w:t>
      </w:r>
      <w:r>
        <w:rPr>
          <w:lang w:val="sr-Cyrl-CS"/>
        </w:rPr>
        <w:t xml:space="preserve"> замени</w:t>
      </w:r>
      <w:r w:rsidR="00255054">
        <w:rPr>
          <w:lang w:val="sr-Cyrl-CS"/>
        </w:rPr>
        <w:t>ци</w:t>
      </w:r>
      <w:r>
        <w:rPr>
          <w:lang w:val="sr-Cyrl-CS"/>
        </w:rPr>
        <w:t xml:space="preserve">. </w:t>
      </w:r>
    </w:p>
    <w:p w:rsidR="0064365F" w:rsidRDefault="0064365F" w:rsidP="007C53D6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  <w:t>Поред чланова Одбора седници су присуствовали народни посланици Јована Јовановић и Дејан Раденковић.</w:t>
      </w:r>
    </w:p>
    <w:p w:rsidR="00B94B65" w:rsidRPr="00270286" w:rsidRDefault="006D07EC" w:rsidP="006D07EC">
      <w:pPr>
        <w:tabs>
          <w:tab w:val="left" w:pos="709"/>
        </w:tabs>
        <w:jc w:val="both"/>
        <w:rPr>
          <w:bCs/>
          <w:lang w:val="sr-Cyrl-CS"/>
        </w:rPr>
      </w:pPr>
      <w:r w:rsidRPr="006D07EC">
        <w:rPr>
          <w:lang w:val="sr-Cyrl-CS"/>
        </w:rPr>
        <w:tab/>
        <w:t>Седници су присуствовали</w:t>
      </w:r>
      <w:r>
        <w:rPr>
          <w:lang w:val="sr-Cyrl-CS"/>
        </w:rPr>
        <w:t xml:space="preserve"> </w:t>
      </w:r>
      <w:r w:rsidRPr="006D07EC">
        <w:rPr>
          <w:lang w:val="sr-Cyrl-CS"/>
        </w:rPr>
        <w:t xml:space="preserve">из </w:t>
      </w:r>
      <w:r w:rsidRPr="006D07EC">
        <w:rPr>
          <w:bCs/>
          <w:lang w:val="sr-Cyrl-CS"/>
        </w:rPr>
        <w:t>Министарства грађевинарства, саобраћаја и инфраструктуре Александра Дамњановић, државни секретар</w:t>
      </w:r>
      <w:r w:rsidR="00270286">
        <w:rPr>
          <w:bCs/>
          <w:lang w:val="sr-Cyrl-CS"/>
        </w:rPr>
        <w:t>,</w:t>
      </w:r>
      <w:r w:rsidRPr="006D07EC">
        <w:rPr>
          <w:bCs/>
          <w:lang w:val="sr-Cyrl-CS"/>
        </w:rPr>
        <w:t xml:space="preserve"> и </w:t>
      </w:r>
      <w:r w:rsidRPr="006D07EC">
        <w:rPr>
          <w:lang w:val="sr-Cyrl-CS"/>
        </w:rPr>
        <w:t xml:space="preserve">из Републичке агенције за </w:t>
      </w:r>
      <w:r>
        <w:rPr>
          <w:lang w:val="sr-Cyrl-CS"/>
        </w:rPr>
        <w:t>поштанске услуге</w:t>
      </w:r>
      <w:r w:rsidRPr="006D07EC">
        <w:rPr>
          <w:lang w:val="sr-Cyrl-CS"/>
        </w:rPr>
        <w:t xml:space="preserve"> </w:t>
      </w:r>
      <w:r w:rsidRPr="006D07EC">
        <w:rPr>
          <w:bCs/>
          <w:lang w:val="sr-Cyrl-CS"/>
        </w:rPr>
        <w:t>Славко Ђумић, заменик председника Савета, и Жељко Гаговић, руководилац стручне службе.</w:t>
      </w:r>
    </w:p>
    <w:p w:rsidR="00270286" w:rsidRPr="00270286" w:rsidRDefault="00B94B65" w:rsidP="00270286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Председник Одбора је предложио да прва тачка </w:t>
      </w:r>
      <w:r w:rsidR="001F3476">
        <w:rPr>
          <w:lang w:val="sr-Cyrl-CS"/>
        </w:rPr>
        <w:t xml:space="preserve">предложеног </w:t>
      </w:r>
      <w:r>
        <w:rPr>
          <w:lang w:val="sr-Cyrl-CS"/>
        </w:rPr>
        <w:t>дневног реда</w:t>
      </w:r>
      <w:r w:rsidR="0022206E">
        <w:rPr>
          <w:lang w:val="sr-Cyrl-CS"/>
        </w:rPr>
        <w:t>,</w:t>
      </w:r>
      <w:r>
        <w:rPr>
          <w:lang w:val="sr-Cyrl-CS"/>
        </w:rPr>
        <w:t xml:space="preserve"> </w:t>
      </w:r>
      <w:r w:rsidRPr="00B94B65">
        <w:rPr>
          <w:lang w:val="sr-Cyrl-CS"/>
        </w:rPr>
        <w:t>Информација Министарства</w:t>
      </w:r>
      <w:r w:rsidRPr="00B94B65">
        <w:t xml:space="preserve"> </w:t>
      </w:r>
      <w:proofErr w:type="spellStart"/>
      <w:r w:rsidRPr="00B94B65">
        <w:t>грађевинарства</w:t>
      </w:r>
      <w:proofErr w:type="spellEnd"/>
      <w:r w:rsidRPr="00B94B65">
        <w:t xml:space="preserve">, </w:t>
      </w:r>
      <w:proofErr w:type="spellStart"/>
      <w:r w:rsidRPr="00B94B65">
        <w:t>саобраћаја</w:t>
      </w:r>
      <w:proofErr w:type="spellEnd"/>
      <w:r w:rsidRPr="00B94B65">
        <w:t xml:space="preserve"> и </w:t>
      </w:r>
      <w:proofErr w:type="spellStart"/>
      <w:r w:rsidRPr="00B94B65">
        <w:t>инфраструктуре</w:t>
      </w:r>
      <w:proofErr w:type="spellEnd"/>
      <w:r w:rsidRPr="00B94B65">
        <w:rPr>
          <w:lang w:val="sr-Cyrl-CS"/>
        </w:rPr>
        <w:t xml:space="preserve"> о предузетим и планираним мерама за санацију штете изазване поплавама</w:t>
      </w:r>
      <w:r>
        <w:rPr>
          <w:lang w:val="sr-Cyrl-RS"/>
        </w:rPr>
        <w:t xml:space="preserve">, </w:t>
      </w:r>
      <w:r>
        <w:rPr>
          <w:lang w:val="sr-Cyrl-CS"/>
        </w:rPr>
        <w:t>не буде предмет расправе на данашњој седници Одбора</w:t>
      </w:r>
      <w:r w:rsidR="0022206E">
        <w:rPr>
          <w:lang w:val="sr-Cyrl-CS"/>
        </w:rPr>
        <w:t xml:space="preserve"> </w:t>
      </w:r>
      <w:r>
        <w:rPr>
          <w:lang w:val="sr-Cyrl-RS"/>
        </w:rPr>
        <w:t>с обзиром да Влада припрема комплетан извештај</w:t>
      </w:r>
      <w:r w:rsidR="0022206E">
        <w:rPr>
          <w:lang w:val="sr-Cyrl-RS"/>
        </w:rPr>
        <w:t>.</w:t>
      </w:r>
    </w:p>
    <w:p w:rsidR="005F715E" w:rsidRDefault="005F715E" w:rsidP="00B94B65">
      <w:pPr>
        <w:ind w:firstLine="720"/>
        <w:jc w:val="both"/>
      </w:pPr>
    </w:p>
    <w:p w:rsidR="00270286" w:rsidRDefault="00216FF4" w:rsidP="00B94B65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 једногласно</w:t>
      </w:r>
      <w:r>
        <w:t xml:space="preserve">, </w:t>
      </w:r>
      <w:r>
        <w:rPr>
          <w:lang w:val="sr-Cyrl-RS"/>
        </w:rPr>
        <w:t xml:space="preserve">у складу са предлогом председника Одбора, </w:t>
      </w:r>
      <w:r w:rsidR="00270286">
        <w:rPr>
          <w:lang w:val="sr-Cyrl-CS"/>
        </w:rPr>
        <w:t>усвојио следећи:</w:t>
      </w:r>
    </w:p>
    <w:p w:rsidR="00B94B65" w:rsidRDefault="00B94B65" w:rsidP="00BF2A5B">
      <w:pPr>
        <w:jc w:val="both"/>
        <w:rPr>
          <w:lang w:val="sr-Cyrl-CS"/>
        </w:rPr>
      </w:pPr>
    </w:p>
    <w:p w:rsidR="00B94B65" w:rsidRDefault="00270286" w:rsidP="00B94B65">
      <w:pPr>
        <w:jc w:val="center"/>
        <w:rPr>
          <w:b/>
          <w:bCs/>
          <w:lang w:val="sr-Cyrl-RS" w:eastAsia="hr-HR"/>
        </w:rPr>
      </w:pPr>
      <w:r>
        <w:rPr>
          <w:b/>
          <w:bCs/>
          <w:lang w:val="sr-Cyrl-RS" w:eastAsia="hr-HR"/>
        </w:rPr>
        <w:t>Д н е в н и   р е д</w:t>
      </w:r>
      <w:r w:rsidR="00B94B65" w:rsidRPr="00C553F8">
        <w:rPr>
          <w:b/>
          <w:bCs/>
          <w:lang w:val="sr-Cyrl-CS" w:eastAsia="hr-HR"/>
        </w:rPr>
        <w:t xml:space="preserve"> </w:t>
      </w:r>
    </w:p>
    <w:p w:rsidR="00270286" w:rsidRPr="00270286" w:rsidRDefault="00270286" w:rsidP="00BF2A5B">
      <w:pPr>
        <w:rPr>
          <w:b/>
          <w:bCs/>
          <w:lang w:val="sr-Cyrl-RS" w:eastAsia="hr-HR"/>
        </w:rPr>
      </w:pPr>
    </w:p>
    <w:p w:rsidR="00B94B65" w:rsidRPr="00A2612B" w:rsidRDefault="00B94B65" w:rsidP="00B94B65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r w:rsidRPr="00EC1EE4">
        <w:rPr>
          <w:rFonts w:ascii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 о раду и активностима Републичке агенције за поштанске услуге за 2013. годину (број 02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EC1EE4">
        <w:rPr>
          <w:rFonts w:ascii="Times New Roman" w:hAnsi="Times New Roman" w:cs="Times New Roman"/>
          <w:sz w:val="24"/>
          <w:szCs w:val="24"/>
          <w:lang w:val="sr-Cyrl-RS"/>
        </w:rPr>
        <w:t xml:space="preserve">1563/14 од </w:t>
      </w:r>
      <w:r>
        <w:rPr>
          <w:rFonts w:ascii="Times New Roman" w:hAnsi="Times New Roman" w:cs="Times New Roman"/>
          <w:sz w:val="24"/>
          <w:szCs w:val="24"/>
          <w:lang w:val="sr-Cyrl-RS"/>
        </w:rPr>
        <w:t>16. маја 2014. године);</w:t>
      </w:r>
    </w:p>
    <w:p w:rsidR="00B94B65" w:rsidRPr="00A2612B" w:rsidRDefault="00B94B65" w:rsidP="00B94B65">
      <w:pPr>
        <w:pStyle w:val="ListParagraph"/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94B65" w:rsidRPr="0063385F" w:rsidRDefault="00B94B65" w:rsidP="00B94B65">
      <w:pPr>
        <w:pStyle w:val="ListParagraph"/>
        <w:numPr>
          <w:ilvl w:val="0"/>
          <w:numId w:val="1"/>
        </w:numPr>
        <w:tabs>
          <w:tab w:val="left" w:pos="1418"/>
        </w:tabs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C1EE4">
        <w:rPr>
          <w:rFonts w:ascii="Times New Roman" w:hAnsi="Times New Roman" w:cs="Times New Roman"/>
          <w:sz w:val="24"/>
          <w:szCs w:val="24"/>
          <w:lang w:val="sr-Cyrl-RS"/>
        </w:rPr>
        <w:t>Р а з н о.</w:t>
      </w:r>
      <w:r w:rsidRPr="00A147E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7C53D6" w:rsidRPr="006D07EC" w:rsidRDefault="007C53D6" w:rsidP="007C53D6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C53D6" w:rsidRPr="005F715E" w:rsidRDefault="007C53D6" w:rsidP="007C53D6">
      <w:pPr>
        <w:tabs>
          <w:tab w:val="left" w:pos="1134"/>
          <w:tab w:val="left" w:pos="1440"/>
        </w:tabs>
        <w:jc w:val="both"/>
      </w:pPr>
    </w:p>
    <w:p w:rsidR="00270286" w:rsidRDefault="00270286" w:rsidP="00270286">
      <w:pPr>
        <w:ind w:firstLine="720"/>
        <w:jc w:val="both"/>
        <w:rPr>
          <w:lang w:val="sr-Cyrl-CS"/>
        </w:rPr>
      </w:pPr>
      <w:r w:rsidRPr="000254F3">
        <w:rPr>
          <w:lang w:val="sr-Cyrl-CS"/>
        </w:rPr>
        <w:lastRenderedPageBreak/>
        <w:t>Пре преласка на разматрање утврђеног дневног реда усвојен</w:t>
      </w:r>
      <w:r>
        <w:rPr>
          <w:lang w:val="sr-Cyrl-CS"/>
        </w:rPr>
        <w:t xml:space="preserve"> је</w:t>
      </w:r>
      <w:r w:rsidRPr="000254F3">
        <w:rPr>
          <w:lang w:val="sr-Cyrl-CS"/>
        </w:rPr>
        <w:t xml:space="preserve"> </w:t>
      </w:r>
      <w:r>
        <w:rPr>
          <w:lang w:val="sr-Cyrl-CS"/>
        </w:rPr>
        <w:t>записник</w:t>
      </w:r>
      <w:r w:rsidR="00A36AC5">
        <w:t xml:space="preserve"> </w:t>
      </w:r>
      <w:bookmarkStart w:id="0" w:name="_GoBack"/>
      <w:bookmarkEnd w:id="0"/>
      <w:r>
        <w:rPr>
          <w:lang w:val="sr-Cyrl-CS"/>
        </w:rPr>
        <w:t xml:space="preserve">Прве седнице </w:t>
      </w:r>
      <w:r w:rsidRPr="000254F3">
        <w:rPr>
          <w:lang w:val="sr-Cyrl-CS"/>
        </w:rPr>
        <w:t xml:space="preserve">Одбора, одржане </w:t>
      </w:r>
      <w:r>
        <w:rPr>
          <w:lang w:val="sr-Cyrl-CS"/>
        </w:rPr>
        <w:t>9. маја</w:t>
      </w:r>
      <w:r w:rsidRPr="000254F3">
        <w:rPr>
          <w:lang w:val="sr-Cyrl-CS"/>
        </w:rPr>
        <w:t xml:space="preserve"> </w:t>
      </w:r>
      <w:r>
        <w:rPr>
          <w:lang w:val="sr-Cyrl-CS"/>
        </w:rPr>
        <w:t>2014</w:t>
      </w:r>
      <w:r w:rsidRPr="000254F3">
        <w:rPr>
          <w:lang w:val="sr-Cyrl-CS"/>
        </w:rPr>
        <w:t xml:space="preserve">. </w:t>
      </w:r>
      <w:r>
        <w:rPr>
          <w:lang w:val="sr-Cyrl-CS"/>
        </w:rPr>
        <w:t>г</w:t>
      </w:r>
      <w:r w:rsidRPr="000254F3">
        <w:rPr>
          <w:lang w:val="sr-Cyrl-CS"/>
        </w:rPr>
        <w:t>о</w:t>
      </w:r>
      <w:r>
        <w:rPr>
          <w:lang w:val="sr-Cyrl-CS"/>
        </w:rPr>
        <w:t>дине.</w:t>
      </w:r>
    </w:p>
    <w:p w:rsidR="00270286" w:rsidRPr="00267A4F" w:rsidRDefault="00270286" w:rsidP="00270286">
      <w:pPr>
        <w:jc w:val="both"/>
        <w:rPr>
          <w:lang w:val="sr-Cyrl-CS"/>
        </w:rPr>
      </w:pPr>
    </w:p>
    <w:p w:rsidR="007C53D6" w:rsidRPr="00270286" w:rsidRDefault="007C53D6" w:rsidP="00270286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C53D6" w:rsidRDefault="007C53D6" w:rsidP="007C53D6">
      <w:pPr>
        <w:tabs>
          <w:tab w:val="left" w:pos="1134"/>
        </w:tabs>
        <w:jc w:val="both"/>
        <w:rPr>
          <w:b/>
          <w:lang w:val="sr-Cyrl-RS"/>
        </w:rPr>
      </w:pPr>
      <w:r w:rsidRPr="007B2530">
        <w:rPr>
          <w:lang w:val="sr-Cyrl-CS"/>
        </w:rPr>
        <w:t xml:space="preserve">Прва тачка дневног реда </w:t>
      </w:r>
      <w:r>
        <w:rPr>
          <w:lang w:val="sr-Cyrl-CS"/>
        </w:rPr>
        <w:t xml:space="preserve">- </w:t>
      </w:r>
      <w:r w:rsidR="00270286" w:rsidRPr="00270286">
        <w:rPr>
          <w:b/>
          <w:lang w:val="sr-Cyrl-RS"/>
        </w:rPr>
        <w:t>Разматрање Извештаја о раду и активностима Републичке агенције за поштанске услуге за 2013. годину</w:t>
      </w:r>
    </w:p>
    <w:p w:rsidR="00CA6AA7" w:rsidRPr="00CA6AA7" w:rsidRDefault="00CA6AA7" w:rsidP="00CA6AA7">
      <w:pPr>
        <w:jc w:val="both"/>
      </w:pPr>
    </w:p>
    <w:p w:rsidR="00CA6AA7" w:rsidRPr="006C4EC0" w:rsidRDefault="00CA6AA7" w:rsidP="006C4EC0">
      <w:pPr>
        <w:jc w:val="both"/>
        <w:rPr>
          <w:lang w:val="sr-Cyrl-CS"/>
        </w:rPr>
      </w:pPr>
    </w:p>
    <w:p w:rsidR="00362948" w:rsidRDefault="00CA6AA7" w:rsidP="00212F07">
      <w:pPr>
        <w:ind w:right="4" w:firstLine="615"/>
        <w:jc w:val="both"/>
      </w:pPr>
      <w:r w:rsidRPr="006C4EC0">
        <w:rPr>
          <w:b/>
          <w:lang w:val="sr-Cyrl-CS"/>
        </w:rPr>
        <w:tab/>
      </w:r>
      <w:r w:rsidRPr="006C4EC0">
        <w:rPr>
          <w:lang w:val="sr-Cyrl-CS"/>
        </w:rPr>
        <w:t xml:space="preserve">У уводном </w:t>
      </w:r>
      <w:proofErr w:type="spellStart"/>
      <w:r w:rsidRPr="006C4EC0">
        <w:rPr>
          <w:lang w:val="sr-Cyrl-CS"/>
        </w:rPr>
        <w:t>излагагању</w:t>
      </w:r>
      <w:proofErr w:type="spellEnd"/>
      <w:r w:rsidRPr="006C4EC0">
        <w:rPr>
          <w:lang w:val="sr-Cyrl-CS"/>
        </w:rPr>
        <w:t xml:space="preserve"> Славко Ђумић, заменик председника Савета </w:t>
      </w:r>
      <w:r w:rsidR="0022334F" w:rsidRPr="006C4EC0">
        <w:rPr>
          <w:lang w:val="sr-Cyrl-RS"/>
        </w:rPr>
        <w:t>Републичке агенције за поштанске услуге</w:t>
      </w:r>
      <w:r w:rsidR="00F42B58">
        <w:rPr>
          <w:lang w:val="sr-Cyrl-RS"/>
        </w:rPr>
        <w:t xml:space="preserve"> (у даљем тексту Агенција)</w:t>
      </w:r>
      <w:r w:rsidR="0022334F" w:rsidRPr="006C4EC0">
        <w:rPr>
          <w:lang w:val="sr-Cyrl-CS"/>
        </w:rPr>
        <w:t xml:space="preserve"> </w:t>
      </w:r>
      <w:r w:rsidR="006C4EC0" w:rsidRPr="006C4EC0">
        <w:rPr>
          <w:lang w:val="sr-Cyrl-RS"/>
        </w:rPr>
        <w:t>указао</w:t>
      </w:r>
      <w:r w:rsidRPr="006C4EC0">
        <w:rPr>
          <w:lang w:val="sr-Cyrl-CS"/>
        </w:rPr>
        <w:t xml:space="preserve"> је да </w:t>
      </w:r>
      <w:r w:rsidR="002E2C52">
        <w:t>A</w:t>
      </w:r>
      <w:proofErr w:type="spellStart"/>
      <w:r w:rsidR="005F715E" w:rsidRPr="006C4EC0">
        <w:rPr>
          <w:lang w:val="sr-Cyrl-CS"/>
        </w:rPr>
        <w:t>генција</w:t>
      </w:r>
      <w:proofErr w:type="spellEnd"/>
      <w:r w:rsidR="005F715E" w:rsidRPr="006C4EC0">
        <w:rPr>
          <w:lang w:val="sr-Cyrl-CS"/>
        </w:rPr>
        <w:t xml:space="preserve"> </w:t>
      </w:r>
      <w:r w:rsidR="00F42B58">
        <w:rPr>
          <w:lang w:val="sr-Cyrl-CS"/>
        </w:rPr>
        <w:t xml:space="preserve">као </w:t>
      </w:r>
      <w:r w:rsidRPr="006C4EC0">
        <w:rPr>
          <w:lang w:val="sr-Cyrl-CS"/>
        </w:rPr>
        <w:t>независни регулаторни орган у области поштанских услуга</w:t>
      </w:r>
      <w:r w:rsidR="006C4EC0" w:rsidRPr="006C4EC0">
        <w:t xml:space="preserve"> </w:t>
      </w:r>
      <w:proofErr w:type="spellStart"/>
      <w:r w:rsidR="006C4EC0" w:rsidRPr="006C4EC0">
        <w:t>дужна</w:t>
      </w:r>
      <w:proofErr w:type="spellEnd"/>
      <w:r w:rsidR="006C4EC0" w:rsidRPr="006C4EC0">
        <w:t xml:space="preserve"> </w:t>
      </w:r>
      <w:proofErr w:type="spellStart"/>
      <w:r w:rsidR="006C4EC0" w:rsidRPr="006C4EC0">
        <w:t>својим</w:t>
      </w:r>
      <w:proofErr w:type="spellEnd"/>
      <w:r w:rsidR="006C4EC0" w:rsidRPr="006C4EC0">
        <w:t xml:space="preserve"> </w:t>
      </w:r>
      <w:proofErr w:type="spellStart"/>
      <w:r w:rsidR="006C4EC0" w:rsidRPr="006C4EC0">
        <w:t>деловањем</w:t>
      </w:r>
      <w:proofErr w:type="spellEnd"/>
      <w:r w:rsidR="006C4EC0" w:rsidRPr="006C4EC0">
        <w:t xml:space="preserve">, у </w:t>
      </w:r>
      <w:proofErr w:type="spellStart"/>
      <w:r w:rsidR="006C4EC0" w:rsidRPr="006C4EC0">
        <w:t>складу</w:t>
      </w:r>
      <w:proofErr w:type="spellEnd"/>
      <w:r w:rsidR="006C4EC0" w:rsidRPr="006C4EC0">
        <w:t xml:space="preserve"> </w:t>
      </w:r>
      <w:proofErr w:type="spellStart"/>
      <w:r w:rsidR="006C4EC0" w:rsidRPr="006C4EC0">
        <w:t>са</w:t>
      </w:r>
      <w:proofErr w:type="spellEnd"/>
      <w:r w:rsidR="006C4EC0" w:rsidRPr="006C4EC0">
        <w:t xml:space="preserve"> </w:t>
      </w:r>
      <w:r w:rsidR="006C4EC0">
        <w:rPr>
          <w:lang w:val="sr-Cyrl-RS"/>
        </w:rPr>
        <w:t>З</w:t>
      </w:r>
      <w:proofErr w:type="spellStart"/>
      <w:r w:rsidR="006C4EC0" w:rsidRPr="006C4EC0">
        <w:t>аконом</w:t>
      </w:r>
      <w:proofErr w:type="spellEnd"/>
      <w:r w:rsidR="006C4EC0">
        <w:rPr>
          <w:lang w:val="sr-Cyrl-RS"/>
        </w:rPr>
        <w:t xml:space="preserve"> о поштанским услугама</w:t>
      </w:r>
      <w:r w:rsidR="006C4EC0" w:rsidRPr="006C4EC0">
        <w:t xml:space="preserve">, </w:t>
      </w:r>
      <w:r w:rsidR="006C4EC0">
        <w:rPr>
          <w:lang w:val="sr-Cyrl-RS"/>
        </w:rPr>
        <w:t xml:space="preserve">да </w:t>
      </w:r>
      <w:proofErr w:type="spellStart"/>
      <w:r w:rsidR="006C4EC0" w:rsidRPr="006C4EC0">
        <w:t>омогући</w:t>
      </w:r>
      <w:proofErr w:type="spellEnd"/>
      <w:r w:rsidR="006C4EC0" w:rsidRPr="006C4EC0">
        <w:t xml:space="preserve"> </w:t>
      </w:r>
      <w:proofErr w:type="spellStart"/>
      <w:r w:rsidR="006C4EC0" w:rsidRPr="006C4EC0">
        <w:t>конкуренцију</w:t>
      </w:r>
      <w:proofErr w:type="spellEnd"/>
      <w:r w:rsidR="006C4EC0" w:rsidRPr="006C4EC0">
        <w:t xml:space="preserve"> и </w:t>
      </w:r>
      <w:proofErr w:type="spellStart"/>
      <w:r w:rsidR="006C4EC0" w:rsidRPr="006C4EC0">
        <w:t>спречи</w:t>
      </w:r>
      <w:proofErr w:type="spellEnd"/>
      <w:r w:rsidR="006C4EC0" w:rsidRPr="006C4EC0">
        <w:t xml:space="preserve"> </w:t>
      </w:r>
      <w:proofErr w:type="spellStart"/>
      <w:r w:rsidR="006C4EC0" w:rsidRPr="006C4EC0">
        <w:t>сваки</w:t>
      </w:r>
      <w:proofErr w:type="spellEnd"/>
      <w:r w:rsidR="006C4EC0" w:rsidRPr="006C4EC0">
        <w:t xml:space="preserve"> </w:t>
      </w:r>
      <w:proofErr w:type="spellStart"/>
      <w:r w:rsidR="006C4EC0" w:rsidRPr="006C4EC0">
        <w:t>вид</w:t>
      </w:r>
      <w:proofErr w:type="spellEnd"/>
      <w:r w:rsidR="006C4EC0" w:rsidRPr="006C4EC0">
        <w:t xml:space="preserve"> </w:t>
      </w:r>
      <w:proofErr w:type="spellStart"/>
      <w:r w:rsidR="006C4EC0" w:rsidRPr="006C4EC0">
        <w:t>монополског</w:t>
      </w:r>
      <w:proofErr w:type="spellEnd"/>
      <w:r w:rsidR="006C4EC0" w:rsidRPr="006C4EC0">
        <w:t xml:space="preserve"> </w:t>
      </w:r>
      <w:proofErr w:type="spellStart"/>
      <w:r w:rsidR="006C4EC0" w:rsidRPr="006C4EC0">
        <w:t>деловања</w:t>
      </w:r>
      <w:proofErr w:type="spellEnd"/>
      <w:r w:rsidR="006C4EC0" w:rsidRPr="006C4EC0">
        <w:t xml:space="preserve"> </w:t>
      </w:r>
      <w:proofErr w:type="spellStart"/>
      <w:r w:rsidR="006C4EC0" w:rsidRPr="006C4EC0">
        <w:t>на</w:t>
      </w:r>
      <w:proofErr w:type="spellEnd"/>
      <w:r w:rsidR="006C4EC0" w:rsidRPr="006C4EC0">
        <w:t xml:space="preserve"> </w:t>
      </w:r>
      <w:proofErr w:type="spellStart"/>
      <w:r w:rsidR="006C4EC0" w:rsidRPr="006C4EC0">
        <w:t>тржишту</w:t>
      </w:r>
      <w:proofErr w:type="spellEnd"/>
      <w:r w:rsidR="006C4EC0" w:rsidRPr="006C4EC0">
        <w:t xml:space="preserve"> </w:t>
      </w:r>
      <w:proofErr w:type="spellStart"/>
      <w:r w:rsidR="006C4EC0" w:rsidRPr="006C4EC0">
        <w:t>поштанских</w:t>
      </w:r>
      <w:proofErr w:type="spellEnd"/>
      <w:r w:rsidR="006C4EC0" w:rsidRPr="006C4EC0">
        <w:t xml:space="preserve"> </w:t>
      </w:r>
      <w:proofErr w:type="spellStart"/>
      <w:r w:rsidR="006C4EC0" w:rsidRPr="006C4EC0">
        <w:t>услуга</w:t>
      </w:r>
      <w:proofErr w:type="spellEnd"/>
      <w:r w:rsidR="006C4EC0">
        <w:rPr>
          <w:lang w:val="sr-Cyrl-RS"/>
        </w:rPr>
        <w:t xml:space="preserve">. Агенција </w:t>
      </w:r>
      <w:proofErr w:type="spellStart"/>
      <w:r w:rsidR="006C4EC0" w:rsidRPr="006C4EC0">
        <w:t>доноси</w:t>
      </w:r>
      <w:proofErr w:type="spellEnd"/>
      <w:r w:rsidR="006C4EC0" w:rsidRPr="006C4EC0">
        <w:t xml:space="preserve"> </w:t>
      </w:r>
      <w:proofErr w:type="spellStart"/>
      <w:r w:rsidR="006C4EC0" w:rsidRPr="006C4EC0">
        <w:t>опште</w:t>
      </w:r>
      <w:proofErr w:type="spellEnd"/>
      <w:r w:rsidR="006C4EC0" w:rsidRPr="006C4EC0">
        <w:t xml:space="preserve"> </w:t>
      </w:r>
      <w:proofErr w:type="spellStart"/>
      <w:r w:rsidR="006C4EC0" w:rsidRPr="006C4EC0">
        <w:t>услове</w:t>
      </w:r>
      <w:proofErr w:type="spellEnd"/>
      <w:r w:rsidR="006C4EC0" w:rsidRPr="006C4EC0">
        <w:t xml:space="preserve"> </w:t>
      </w:r>
      <w:proofErr w:type="spellStart"/>
      <w:r w:rsidR="006C4EC0" w:rsidRPr="006C4EC0">
        <w:t>за</w:t>
      </w:r>
      <w:proofErr w:type="spellEnd"/>
      <w:r w:rsidR="006C4EC0" w:rsidRPr="006C4EC0">
        <w:t xml:space="preserve"> </w:t>
      </w:r>
      <w:proofErr w:type="spellStart"/>
      <w:r w:rsidR="006C4EC0" w:rsidRPr="006C4EC0">
        <w:t>обављање</w:t>
      </w:r>
      <w:proofErr w:type="spellEnd"/>
      <w:r w:rsidR="006C4EC0" w:rsidRPr="006C4EC0">
        <w:t xml:space="preserve"> </w:t>
      </w:r>
      <w:proofErr w:type="spellStart"/>
      <w:r w:rsidR="006C4EC0" w:rsidRPr="006C4EC0">
        <w:t>поштанских</w:t>
      </w:r>
      <w:proofErr w:type="spellEnd"/>
      <w:r w:rsidR="006C4EC0" w:rsidRPr="006C4EC0">
        <w:t xml:space="preserve"> </w:t>
      </w:r>
      <w:proofErr w:type="spellStart"/>
      <w:r w:rsidR="006C4EC0" w:rsidRPr="006C4EC0">
        <w:t>услуга</w:t>
      </w:r>
      <w:proofErr w:type="spellEnd"/>
      <w:r w:rsidR="006C4EC0" w:rsidRPr="006C4EC0">
        <w:t xml:space="preserve">, </w:t>
      </w:r>
      <w:proofErr w:type="spellStart"/>
      <w:r w:rsidR="006C4EC0" w:rsidRPr="006C4EC0">
        <w:t>стандарде</w:t>
      </w:r>
      <w:proofErr w:type="spellEnd"/>
      <w:r w:rsidR="006C4EC0" w:rsidRPr="006C4EC0">
        <w:t xml:space="preserve"> </w:t>
      </w:r>
      <w:proofErr w:type="spellStart"/>
      <w:r w:rsidR="006C4EC0" w:rsidRPr="006C4EC0">
        <w:t>квалите</w:t>
      </w:r>
      <w:r w:rsidR="00212F07">
        <w:t>та</w:t>
      </w:r>
      <w:proofErr w:type="spellEnd"/>
      <w:r w:rsidR="00212F07">
        <w:t xml:space="preserve"> у </w:t>
      </w:r>
      <w:proofErr w:type="spellStart"/>
      <w:r w:rsidR="00212F07">
        <w:t>обављању</w:t>
      </w:r>
      <w:proofErr w:type="spellEnd"/>
      <w:r w:rsidR="00212F07">
        <w:t xml:space="preserve"> </w:t>
      </w:r>
      <w:proofErr w:type="spellStart"/>
      <w:r w:rsidR="00212F07">
        <w:t>поштанских</w:t>
      </w:r>
      <w:proofErr w:type="spellEnd"/>
      <w:r w:rsidR="00212F07">
        <w:t xml:space="preserve"> </w:t>
      </w:r>
      <w:proofErr w:type="spellStart"/>
      <w:r w:rsidR="00212F07">
        <w:t>услуга</w:t>
      </w:r>
      <w:proofErr w:type="spellEnd"/>
      <w:r w:rsidR="00212F07">
        <w:rPr>
          <w:lang w:val="sr-Cyrl-RS"/>
        </w:rPr>
        <w:t xml:space="preserve">, </w:t>
      </w:r>
      <w:proofErr w:type="spellStart"/>
      <w:r w:rsidR="006C4EC0" w:rsidRPr="006C4EC0">
        <w:t>прати</w:t>
      </w:r>
      <w:proofErr w:type="spellEnd"/>
      <w:r w:rsidR="006C4EC0" w:rsidRPr="006C4EC0">
        <w:t xml:space="preserve"> </w:t>
      </w:r>
      <w:proofErr w:type="spellStart"/>
      <w:r w:rsidR="006C4EC0" w:rsidRPr="006C4EC0">
        <w:t>њихову</w:t>
      </w:r>
      <w:proofErr w:type="spellEnd"/>
      <w:r w:rsidR="006C4EC0" w:rsidRPr="006C4EC0">
        <w:t xml:space="preserve"> </w:t>
      </w:r>
      <w:proofErr w:type="spellStart"/>
      <w:r w:rsidR="006C4EC0" w:rsidRPr="006C4EC0">
        <w:t>примену</w:t>
      </w:r>
      <w:proofErr w:type="spellEnd"/>
      <w:r w:rsidR="00212F07">
        <w:rPr>
          <w:lang w:val="sr-Cyrl-RS"/>
        </w:rPr>
        <w:t>, а и</w:t>
      </w:r>
      <w:r w:rsidR="00641B5F">
        <w:rPr>
          <w:lang w:val="sr-Cyrl-RS"/>
        </w:rPr>
        <w:t xml:space="preserve">стовремено </w:t>
      </w:r>
      <w:r w:rsidR="00212F07">
        <w:rPr>
          <w:lang w:val="sr-Cyrl-RS"/>
        </w:rPr>
        <w:t xml:space="preserve">је </w:t>
      </w:r>
      <w:r w:rsidR="00FD2D43">
        <w:rPr>
          <w:lang w:val="sr-Cyrl-RS"/>
        </w:rPr>
        <w:t xml:space="preserve">задужена за обезбеђивање универзалног поштанског сервиса на целој територији </w:t>
      </w:r>
      <w:r w:rsidR="00FD2D43" w:rsidRPr="00B64067">
        <w:rPr>
          <w:lang w:val="sr-Cyrl-CS"/>
        </w:rPr>
        <w:t>Републике Србије</w:t>
      </w:r>
      <w:r w:rsidR="00212F07">
        <w:rPr>
          <w:lang w:val="sr-Cyrl-RS"/>
        </w:rPr>
        <w:t xml:space="preserve"> </w:t>
      </w:r>
      <w:proofErr w:type="spellStart"/>
      <w:r w:rsidR="00FD2D43" w:rsidRPr="00FD2D43">
        <w:t>под</w:t>
      </w:r>
      <w:proofErr w:type="spellEnd"/>
      <w:r w:rsidR="00FD2D43" w:rsidRPr="00FD2D43">
        <w:t xml:space="preserve"> </w:t>
      </w:r>
      <w:proofErr w:type="spellStart"/>
      <w:r w:rsidR="00FD2D43" w:rsidRPr="00FD2D43">
        <w:t>једнаким</w:t>
      </w:r>
      <w:proofErr w:type="spellEnd"/>
      <w:r w:rsidR="00FD2D43" w:rsidRPr="00FD2D43">
        <w:t xml:space="preserve"> </w:t>
      </w:r>
      <w:proofErr w:type="spellStart"/>
      <w:r w:rsidR="00FD2D43" w:rsidRPr="00FD2D43">
        <w:t>условима</w:t>
      </w:r>
      <w:proofErr w:type="spellEnd"/>
      <w:r w:rsidR="00FD2D43" w:rsidRPr="00FD2D43">
        <w:t xml:space="preserve"> </w:t>
      </w:r>
      <w:proofErr w:type="spellStart"/>
      <w:r w:rsidR="00FD2D43" w:rsidRPr="00FD2D43">
        <w:t>за</w:t>
      </w:r>
      <w:proofErr w:type="spellEnd"/>
      <w:r w:rsidR="00FD2D43" w:rsidRPr="00FD2D43">
        <w:t xml:space="preserve"> </w:t>
      </w:r>
      <w:proofErr w:type="spellStart"/>
      <w:r w:rsidR="00FD2D43" w:rsidRPr="00FD2D43">
        <w:t>све</w:t>
      </w:r>
      <w:proofErr w:type="spellEnd"/>
      <w:r w:rsidR="00FD2D43" w:rsidRPr="00FD2D43">
        <w:t xml:space="preserve"> </w:t>
      </w:r>
      <w:proofErr w:type="spellStart"/>
      <w:r w:rsidR="00FD2D43" w:rsidRPr="00FD2D43">
        <w:t>кориснике</w:t>
      </w:r>
      <w:proofErr w:type="spellEnd"/>
      <w:r w:rsidR="00FD2D43" w:rsidRPr="00FD2D43">
        <w:t xml:space="preserve">, у </w:t>
      </w:r>
      <w:proofErr w:type="spellStart"/>
      <w:r w:rsidR="00FD2D43" w:rsidRPr="00FD2D43">
        <w:t>оквиру</w:t>
      </w:r>
      <w:proofErr w:type="spellEnd"/>
      <w:r w:rsidR="00FD2D43" w:rsidRPr="00FD2D43">
        <w:t xml:space="preserve"> </w:t>
      </w:r>
      <w:proofErr w:type="spellStart"/>
      <w:r w:rsidR="00FD2D43" w:rsidRPr="00FD2D43">
        <w:t>прописаног</w:t>
      </w:r>
      <w:proofErr w:type="spellEnd"/>
      <w:r w:rsidR="00FD2D43" w:rsidRPr="00FD2D43">
        <w:t xml:space="preserve"> </w:t>
      </w:r>
      <w:proofErr w:type="spellStart"/>
      <w:r w:rsidR="00FD2D43" w:rsidRPr="00FD2D43">
        <w:t>ква</w:t>
      </w:r>
      <w:r w:rsidR="00106FCF">
        <w:t>литета</w:t>
      </w:r>
      <w:proofErr w:type="spellEnd"/>
      <w:r w:rsidR="00106FCF">
        <w:t xml:space="preserve"> и </w:t>
      </w:r>
      <w:proofErr w:type="spellStart"/>
      <w:r w:rsidR="00106FCF">
        <w:t>по</w:t>
      </w:r>
      <w:proofErr w:type="spellEnd"/>
      <w:r w:rsidR="00106FCF">
        <w:t xml:space="preserve"> </w:t>
      </w:r>
      <w:proofErr w:type="spellStart"/>
      <w:r w:rsidR="00106FCF">
        <w:t>приступачним</w:t>
      </w:r>
      <w:proofErr w:type="spellEnd"/>
      <w:r w:rsidR="00106FCF">
        <w:t xml:space="preserve"> </w:t>
      </w:r>
      <w:proofErr w:type="spellStart"/>
      <w:r w:rsidR="00106FCF">
        <w:t>ценама</w:t>
      </w:r>
      <w:proofErr w:type="spellEnd"/>
      <w:r w:rsidR="00BF2A5B">
        <w:rPr>
          <w:lang w:val="sr-Cyrl-RS"/>
        </w:rPr>
        <w:t xml:space="preserve">. </w:t>
      </w:r>
      <w:r w:rsidR="00106FCF">
        <w:rPr>
          <w:lang w:val="sr-Cyrl-CS"/>
        </w:rPr>
        <w:t>Осн</w:t>
      </w:r>
      <w:r w:rsidR="00106FCF" w:rsidRPr="00B64067">
        <w:rPr>
          <w:lang w:val="sr-Cyrl-CS"/>
        </w:rPr>
        <w:t xml:space="preserve">овни предуслов за обављање универзалне поштанске услуге је поседовање поштанске мреже </w:t>
      </w:r>
      <w:r w:rsidR="004605C8">
        <w:rPr>
          <w:lang w:val="sr-Cyrl-RS"/>
        </w:rPr>
        <w:t>и лиценцирање поштанског оператора</w:t>
      </w:r>
      <w:r w:rsidR="00362948">
        <w:rPr>
          <w:lang w:val="sr-Cyrl-RS"/>
        </w:rPr>
        <w:t xml:space="preserve"> </w:t>
      </w:r>
      <w:r w:rsidR="00106FCF">
        <w:rPr>
          <w:lang w:val="sr-Cyrl-CS"/>
        </w:rPr>
        <w:t>за</w:t>
      </w:r>
      <w:r w:rsidR="00106FCF" w:rsidRPr="00B64067">
        <w:rPr>
          <w:lang w:val="sr-Cyrl-CS"/>
        </w:rPr>
        <w:t xml:space="preserve"> несметано обављање услуге на целој територији</w:t>
      </w:r>
      <w:r w:rsidR="00106FCF">
        <w:rPr>
          <w:lang w:val="sr-Cyrl-CS"/>
        </w:rPr>
        <w:t xml:space="preserve"> Р</w:t>
      </w:r>
      <w:r w:rsidR="004B7CC5">
        <w:rPr>
          <w:lang w:val="sr-Cyrl-CS"/>
        </w:rPr>
        <w:t xml:space="preserve">епублике </w:t>
      </w:r>
      <w:r w:rsidR="00106FCF">
        <w:rPr>
          <w:lang w:val="sr-Cyrl-CS"/>
        </w:rPr>
        <w:t>С</w:t>
      </w:r>
      <w:r w:rsidR="004B7CC5">
        <w:rPr>
          <w:lang w:val="sr-Cyrl-CS"/>
        </w:rPr>
        <w:t>рбије</w:t>
      </w:r>
      <w:r w:rsidR="00106FCF" w:rsidRPr="00B64067">
        <w:rPr>
          <w:lang w:val="sr-Cyrl-CS"/>
        </w:rPr>
        <w:t>.</w:t>
      </w:r>
    </w:p>
    <w:p w:rsidR="00362948" w:rsidRDefault="00362948" w:rsidP="00212F07">
      <w:pPr>
        <w:ind w:right="4" w:firstLine="615"/>
        <w:jc w:val="both"/>
        <w:rPr>
          <w:lang w:val="sr-Cyrl-RS"/>
        </w:rPr>
      </w:pPr>
      <w:r w:rsidRPr="00B64067">
        <w:rPr>
          <w:lang w:val="sr-Cyrl-CS"/>
        </w:rPr>
        <w:t xml:space="preserve">ЈП „Пошта Србије“, </w:t>
      </w:r>
      <w:r w:rsidR="009A1635">
        <w:rPr>
          <w:lang w:val="sr-Cyrl-CS"/>
        </w:rPr>
        <w:t xml:space="preserve">је једини </w:t>
      </w:r>
      <w:r w:rsidRPr="00B64067">
        <w:rPr>
          <w:lang w:val="sr-Cyrl-CS"/>
        </w:rPr>
        <w:t>јавни поштански оператор,</w:t>
      </w:r>
      <w:r>
        <w:rPr>
          <w:lang w:val="sr-Cyrl-CS"/>
        </w:rPr>
        <w:t xml:space="preserve"> </w:t>
      </w:r>
      <w:r w:rsidR="009A1635">
        <w:rPr>
          <w:lang w:val="sr-Cyrl-CS"/>
        </w:rPr>
        <w:t xml:space="preserve">који </w:t>
      </w:r>
      <w:r w:rsidRPr="00B64067">
        <w:rPr>
          <w:lang w:val="sr-Cyrl-CS"/>
        </w:rPr>
        <w:t>има обавезу пружања универзалне по</w:t>
      </w:r>
      <w:r>
        <w:rPr>
          <w:lang w:val="sr-Cyrl-CS"/>
        </w:rPr>
        <w:t>штанске услуге тј. дужност да с</w:t>
      </w:r>
      <w:r w:rsidRPr="00B64067">
        <w:rPr>
          <w:lang w:val="sr-Cyrl-CS"/>
        </w:rPr>
        <w:t>вим корисницима поштанских услуга у Р</w:t>
      </w:r>
      <w:r>
        <w:rPr>
          <w:lang w:val="sr-Cyrl-CS"/>
        </w:rPr>
        <w:t xml:space="preserve">епублици </w:t>
      </w:r>
      <w:r w:rsidRPr="00B64067">
        <w:rPr>
          <w:lang w:val="sr-Cyrl-CS"/>
        </w:rPr>
        <w:t>С</w:t>
      </w:r>
      <w:r>
        <w:rPr>
          <w:lang w:val="sr-Cyrl-CS"/>
        </w:rPr>
        <w:t>рбији</w:t>
      </w:r>
      <w:r w:rsidRPr="00B64067">
        <w:rPr>
          <w:lang w:val="sr-Cyrl-CS"/>
        </w:rPr>
        <w:t>, обезбеди право на универзалну поштан</w:t>
      </w:r>
      <w:r>
        <w:rPr>
          <w:lang w:val="sr-Cyrl-CS"/>
        </w:rPr>
        <w:t>ску услугу без дискриминације.</w:t>
      </w:r>
      <w:r>
        <w:t xml:space="preserve"> </w:t>
      </w:r>
    </w:p>
    <w:p w:rsidR="00CA429D" w:rsidRDefault="00BF2A5B" w:rsidP="00B33DB6">
      <w:pPr>
        <w:ind w:right="4"/>
        <w:jc w:val="both"/>
        <w:rPr>
          <w:lang w:val="sr-Cyrl-RS"/>
        </w:rPr>
      </w:pPr>
      <w:r w:rsidRPr="00B64067">
        <w:rPr>
          <w:lang w:val="sr-Cyrl-CS"/>
        </w:rPr>
        <w:t>ЈП</w:t>
      </w:r>
      <w:r>
        <w:rPr>
          <w:lang w:val="sr-Cyrl-CS"/>
        </w:rPr>
        <w:t xml:space="preserve"> </w:t>
      </w:r>
      <w:r w:rsidR="00362948">
        <w:rPr>
          <w:lang w:val="sr-Cyrl-CS"/>
        </w:rPr>
        <w:t>„Пошта Србије“</w:t>
      </w:r>
      <w:r w:rsidR="00937B55">
        <w:rPr>
          <w:lang w:val="sr-Cyrl-CS"/>
        </w:rPr>
        <w:t xml:space="preserve"> је улагала</w:t>
      </w:r>
      <w:r w:rsidR="00F633F5">
        <w:rPr>
          <w:lang w:val="sr-Cyrl-CS"/>
        </w:rPr>
        <w:t xml:space="preserve"> у развој</w:t>
      </w:r>
      <w:r w:rsidR="00937B55">
        <w:rPr>
          <w:lang w:val="sr-Cyrl-CS"/>
        </w:rPr>
        <w:t xml:space="preserve"> и унапредила своју мрежу, која је прерасла</w:t>
      </w:r>
      <w:r w:rsidR="00362948">
        <w:rPr>
          <w:lang w:val="sr-Cyrl-CS"/>
        </w:rPr>
        <w:t xml:space="preserve"> у </w:t>
      </w:r>
      <w:r w:rsidR="00937B55">
        <w:rPr>
          <w:lang w:val="sr-Cyrl-RS"/>
        </w:rPr>
        <w:t>инфо</w:t>
      </w:r>
      <w:r>
        <w:rPr>
          <w:lang w:val="sr-Cyrl-RS"/>
        </w:rPr>
        <w:t>- -</w:t>
      </w:r>
      <w:r w:rsidR="00937B55">
        <w:rPr>
          <w:lang w:val="sr-Cyrl-RS"/>
        </w:rPr>
        <w:t>комуникацион</w:t>
      </w:r>
      <w:r w:rsidR="00F633F5">
        <w:rPr>
          <w:lang w:val="sr-Cyrl-RS"/>
        </w:rPr>
        <w:t>у</w:t>
      </w:r>
      <w:r w:rsidR="00937B55">
        <w:rPr>
          <w:lang w:val="sr-Cyrl-RS"/>
        </w:rPr>
        <w:t xml:space="preserve"> и логистичко</w:t>
      </w:r>
      <w:r w:rsidR="00F633F5">
        <w:rPr>
          <w:lang w:val="sr-Cyrl-RS"/>
        </w:rPr>
        <w:t>-транспортн</w:t>
      </w:r>
      <w:r w:rsidR="000151E6">
        <w:rPr>
          <w:lang w:val="sr-Cyrl-RS"/>
        </w:rPr>
        <w:t>у</w:t>
      </w:r>
      <w:r w:rsidR="00937B55">
        <w:rPr>
          <w:lang w:val="sr-Cyrl-RS"/>
        </w:rPr>
        <w:t xml:space="preserve"> мреж</w:t>
      </w:r>
      <w:r w:rsidR="000151E6">
        <w:rPr>
          <w:lang w:val="sr-Cyrl-RS"/>
        </w:rPr>
        <w:t>у.</w:t>
      </w:r>
      <w:r w:rsidR="00362948">
        <w:rPr>
          <w:lang w:val="sr-Cyrl-RS"/>
        </w:rPr>
        <w:t xml:space="preserve"> </w:t>
      </w:r>
      <w:r w:rsidR="005B560A">
        <w:rPr>
          <w:lang w:val="sr-Cyrl-RS"/>
        </w:rPr>
        <w:t>У том смислу п</w:t>
      </w:r>
      <w:r w:rsidR="00362948">
        <w:rPr>
          <w:lang w:val="sr-Cyrl-RS"/>
        </w:rPr>
        <w:t>о природи ствари</w:t>
      </w:r>
      <w:r w:rsidR="00937B55">
        <w:rPr>
          <w:lang w:val="sr-Cyrl-RS"/>
        </w:rPr>
        <w:t xml:space="preserve">, </w:t>
      </w:r>
      <w:r w:rsidR="005B560A">
        <w:rPr>
          <w:lang w:val="sr-Cyrl-RS"/>
        </w:rPr>
        <w:t xml:space="preserve">а </w:t>
      </w:r>
      <w:r w:rsidR="00937B55">
        <w:rPr>
          <w:lang w:val="sr-Cyrl-RS"/>
        </w:rPr>
        <w:t xml:space="preserve">не по </w:t>
      </w:r>
      <w:r w:rsidR="009A1635">
        <w:rPr>
          <w:lang w:val="sr-Cyrl-RS"/>
        </w:rPr>
        <w:t>закон</w:t>
      </w:r>
      <w:r w:rsidR="005B560A">
        <w:rPr>
          <w:lang w:val="sr-Cyrl-RS"/>
        </w:rPr>
        <w:t>у</w:t>
      </w:r>
      <w:r w:rsidR="00937B55">
        <w:rPr>
          <w:lang w:val="sr-Cyrl-RS"/>
        </w:rPr>
        <w:t>,</w:t>
      </w:r>
      <w:r w:rsidR="00362948">
        <w:rPr>
          <w:lang w:val="sr-Cyrl-RS"/>
        </w:rPr>
        <w:t xml:space="preserve"> </w:t>
      </w:r>
      <w:r w:rsidR="00937B55">
        <w:rPr>
          <w:lang w:val="sr-Cyrl-RS"/>
        </w:rPr>
        <w:t xml:space="preserve">почело је пружање </w:t>
      </w:r>
      <w:r w:rsidR="00362948">
        <w:rPr>
          <w:lang w:val="sr-Cyrl-RS"/>
        </w:rPr>
        <w:t>и нов</w:t>
      </w:r>
      <w:r w:rsidR="00937B55">
        <w:rPr>
          <w:lang w:val="sr-Cyrl-RS"/>
        </w:rPr>
        <w:t>их услуг</w:t>
      </w:r>
      <w:r w:rsidR="006A6A2E">
        <w:rPr>
          <w:lang w:val="sr-Cyrl-RS"/>
        </w:rPr>
        <w:t>а као што су</w:t>
      </w:r>
      <w:r w:rsidR="00520F87">
        <w:rPr>
          <w:lang w:val="sr-Cyrl-RS"/>
        </w:rPr>
        <w:t>:</w:t>
      </w:r>
      <w:r w:rsidR="00937B55">
        <w:rPr>
          <w:lang w:val="sr-Cyrl-RS"/>
        </w:rPr>
        <w:t xml:space="preserve"> ф</w:t>
      </w:r>
      <w:r w:rsidR="00362948">
        <w:rPr>
          <w:lang w:val="sr-Cyrl-RS"/>
        </w:rPr>
        <w:t>инансијске</w:t>
      </w:r>
      <w:r>
        <w:rPr>
          <w:lang w:val="sr-Cyrl-RS"/>
        </w:rPr>
        <w:t xml:space="preserve"> услуге</w:t>
      </w:r>
      <w:r w:rsidR="00362948">
        <w:rPr>
          <w:lang w:val="sr-Cyrl-RS"/>
        </w:rPr>
        <w:t xml:space="preserve">, </w:t>
      </w:r>
      <w:r w:rsidR="00937B55">
        <w:rPr>
          <w:lang w:val="sr-Cyrl-RS"/>
        </w:rPr>
        <w:t xml:space="preserve">даљинска </w:t>
      </w:r>
      <w:r w:rsidR="00362948">
        <w:rPr>
          <w:lang w:val="sr-Cyrl-RS"/>
        </w:rPr>
        <w:t>продаја,</w:t>
      </w:r>
      <w:r w:rsidR="00937B55">
        <w:rPr>
          <w:lang w:val="sr-Cyrl-RS"/>
        </w:rPr>
        <w:t xml:space="preserve"> е</w:t>
      </w:r>
      <w:r>
        <w:rPr>
          <w:lang w:val="sr-Cyrl-RS"/>
        </w:rPr>
        <w:t>-</w:t>
      </w:r>
      <w:r w:rsidR="00937B55">
        <w:rPr>
          <w:lang w:val="sr-Cyrl-RS"/>
        </w:rPr>
        <w:t>трговина и сл.</w:t>
      </w:r>
      <w:r w:rsidR="00362948">
        <w:rPr>
          <w:lang w:val="sr-Cyrl-RS"/>
        </w:rPr>
        <w:t xml:space="preserve"> </w:t>
      </w:r>
      <w:r w:rsidR="007104D1">
        <w:rPr>
          <w:lang w:val="sr-Cyrl-RS"/>
        </w:rPr>
        <w:t>Међутим,</w:t>
      </w:r>
      <w:r w:rsidR="00A855AB" w:rsidRPr="00A855AB">
        <w:rPr>
          <w:lang w:val="sr-Cyrl-RS"/>
        </w:rPr>
        <w:t xml:space="preserve"> </w:t>
      </w:r>
      <w:r w:rsidR="00A855AB">
        <w:rPr>
          <w:lang w:val="sr-Cyrl-RS"/>
        </w:rPr>
        <w:t xml:space="preserve">поштанска мрежа није довољно искоришћена, иако покрива целу Републику Србију, </w:t>
      </w:r>
      <w:r w:rsidR="006A6A2E">
        <w:rPr>
          <w:lang w:val="sr-Cyrl-RS"/>
        </w:rPr>
        <w:t>Закон о п</w:t>
      </w:r>
      <w:r w:rsidR="00924E2A">
        <w:rPr>
          <w:lang w:val="sr-Cyrl-RS"/>
        </w:rPr>
        <w:t xml:space="preserve">оштанским услугама </w:t>
      </w:r>
      <w:r w:rsidR="00A855AB">
        <w:rPr>
          <w:lang w:val="sr-Cyrl-RS"/>
        </w:rPr>
        <w:t xml:space="preserve">је застарео </w:t>
      </w:r>
      <w:r w:rsidR="00924E2A">
        <w:rPr>
          <w:lang w:val="sr-Cyrl-RS"/>
        </w:rPr>
        <w:t>и</w:t>
      </w:r>
      <w:r w:rsidR="00212F07">
        <w:rPr>
          <w:lang w:val="sr-Cyrl-RS"/>
        </w:rPr>
        <w:t xml:space="preserve"> </w:t>
      </w:r>
      <w:r w:rsidR="00924E2A">
        <w:rPr>
          <w:lang w:val="sr-Cyrl-RS"/>
        </w:rPr>
        <w:t>не прати елементарне</w:t>
      </w:r>
      <w:r w:rsidR="00212F07">
        <w:rPr>
          <w:lang w:val="sr-Cyrl-RS"/>
        </w:rPr>
        <w:t xml:space="preserve"> </w:t>
      </w:r>
      <w:r w:rsidR="00565426">
        <w:rPr>
          <w:lang w:val="sr-Cyrl-RS"/>
        </w:rPr>
        <w:t xml:space="preserve">технолошке </w:t>
      </w:r>
      <w:r w:rsidR="00AB7807">
        <w:rPr>
          <w:lang w:val="sr-Cyrl-RS"/>
        </w:rPr>
        <w:t>захтеве тржишта</w:t>
      </w:r>
      <w:r w:rsidR="00CA429D">
        <w:rPr>
          <w:lang w:val="sr-Cyrl-RS"/>
        </w:rPr>
        <w:t>.</w:t>
      </w:r>
      <w:r w:rsidR="00BE6397">
        <w:rPr>
          <w:lang w:val="sr-Cyrl-RS"/>
        </w:rPr>
        <w:t xml:space="preserve"> </w:t>
      </w:r>
      <w:r w:rsidR="00CA429D">
        <w:rPr>
          <w:lang w:val="sr-Cyrl-RS"/>
        </w:rPr>
        <w:t xml:space="preserve">Истовремено је </w:t>
      </w:r>
      <w:r w:rsidR="008B3261">
        <w:rPr>
          <w:lang w:val="sr-Cyrl-RS"/>
        </w:rPr>
        <w:t>указано да је у</w:t>
      </w:r>
      <w:r w:rsidR="006F316F">
        <w:rPr>
          <w:lang w:val="sr-Cyrl-RS"/>
        </w:rPr>
        <w:t xml:space="preserve"> прошлој години </w:t>
      </w:r>
      <w:r w:rsidR="00BE6397">
        <w:rPr>
          <w:lang w:val="sr-Cyrl-RS"/>
        </w:rPr>
        <w:t>обављено</w:t>
      </w:r>
      <w:r w:rsidR="006F316F">
        <w:rPr>
          <w:lang w:val="sr-Cyrl-RS"/>
        </w:rPr>
        <w:t xml:space="preserve"> </w:t>
      </w:r>
      <w:r w:rsidR="00BE6397">
        <w:rPr>
          <w:lang w:val="sr-Cyrl-RS"/>
        </w:rPr>
        <w:t xml:space="preserve">је </w:t>
      </w:r>
      <w:r w:rsidR="00776256">
        <w:rPr>
          <w:lang w:val="sr-Cyrl-RS"/>
        </w:rPr>
        <w:t>32</w:t>
      </w:r>
      <w:r w:rsidR="00BE6397">
        <w:rPr>
          <w:lang w:val="sr-Cyrl-RS"/>
        </w:rPr>
        <w:t>7 милиона</w:t>
      </w:r>
      <w:r w:rsidR="007104D1">
        <w:rPr>
          <w:lang w:val="sr-Cyrl-RS"/>
        </w:rPr>
        <w:t xml:space="preserve"> </w:t>
      </w:r>
      <w:r w:rsidR="008B3261">
        <w:rPr>
          <w:lang w:val="sr-Cyrl-RS"/>
        </w:rPr>
        <w:t xml:space="preserve">поштанских </w:t>
      </w:r>
      <w:r w:rsidR="007104D1">
        <w:rPr>
          <w:lang w:val="sr-Cyrl-RS"/>
        </w:rPr>
        <w:t>у</w:t>
      </w:r>
      <w:r w:rsidR="006F316F">
        <w:rPr>
          <w:lang w:val="sr-Cyrl-RS"/>
        </w:rPr>
        <w:t>слуга</w:t>
      </w:r>
      <w:r w:rsidR="007104D1">
        <w:rPr>
          <w:lang w:val="sr-Cyrl-RS"/>
        </w:rPr>
        <w:t xml:space="preserve">, </w:t>
      </w:r>
      <w:r w:rsidR="008B3261">
        <w:rPr>
          <w:lang w:val="sr-Cyrl-RS"/>
        </w:rPr>
        <w:t xml:space="preserve">да је </w:t>
      </w:r>
      <w:r w:rsidR="00BE6397">
        <w:rPr>
          <w:lang w:val="sr-Cyrl-RS"/>
        </w:rPr>
        <w:t xml:space="preserve">остварен </w:t>
      </w:r>
      <w:r w:rsidR="007104D1">
        <w:rPr>
          <w:lang w:val="sr-Cyrl-RS"/>
        </w:rPr>
        <w:t xml:space="preserve">приход </w:t>
      </w:r>
      <w:r w:rsidR="00BE6397">
        <w:rPr>
          <w:lang w:val="sr-Cyrl-RS"/>
        </w:rPr>
        <w:t>од 13,6 милијарди</w:t>
      </w:r>
      <w:r w:rsidR="007104D1">
        <w:rPr>
          <w:lang w:val="sr-Cyrl-RS"/>
        </w:rPr>
        <w:t xml:space="preserve"> д</w:t>
      </w:r>
      <w:r w:rsidR="00776256">
        <w:rPr>
          <w:lang w:val="sr-Cyrl-RS"/>
        </w:rPr>
        <w:t>инара,</w:t>
      </w:r>
      <w:r>
        <w:rPr>
          <w:lang w:val="sr-Cyrl-RS"/>
        </w:rPr>
        <w:t xml:space="preserve"> и</w:t>
      </w:r>
      <w:r w:rsidR="006F316F">
        <w:rPr>
          <w:lang w:val="sr-Cyrl-RS"/>
        </w:rPr>
        <w:t xml:space="preserve"> </w:t>
      </w:r>
      <w:r w:rsidR="008B3261">
        <w:rPr>
          <w:lang w:val="sr-Cyrl-RS"/>
        </w:rPr>
        <w:t>д</w:t>
      </w:r>
      <w:r w:rsidR="006F316F">
        <w:rPr>
          <w:lang w:val="sr-Cyrl-RS"/>
        </w:rPr>
        <w:t>а</w:t>
      </w:r>
      <w:r w:rsidR="00776256">
        <w:rPr>
          <w:lang w:val="sr-Cyrl-RS"/>
        </w:rPr>
        <w:t xml:space="preserve"> </w:t>
      </w:r>
      <w:r w:rsidR="008B3261">
        <w:rPr>
          <w:lang w:val="sr-Cyrl-RS"/>
        </w:rPr>
        <w:t xml:space="preserve">је </w:t>
      </w:r>
      <w:r w:rsidR="00776256">
        <w:rPr>
          <w:lang w:val="sr-Cyrl-RS"/>
        </w:rPr>
        <w:t>то</w:t>
      </w:r>
      <w:r w:rsidR="006F316F">
        <w:rPr>
          <w:lang w:val="sr-Cyrl-RS"/>
        </w:rPr>
        <w:t xml:space="preserve"> </w:t>
      </w:r>
      <w:r w:rsidR="00BE6397">
        <w:rPr>
          <w:lang w:val="sr-Cyrl-RS"/>
        </w:rPr>
        <w:t xml:space="preserve">0,5-0,7 </w:t>
      </w:r>
      <w:r w:rsidR="008B3261">
        <w:rPr>
          <w:lang w:val="sr-Cyrl-RS"/>
        </w:rPr>
        <w:t xml:space="preserve">% </w:t>
      </w:r>
      <w:r w:rsidR="00BE6397">
        <w:rPr>
          <w:lang w:val="sr-Cyrl-RS"/>
        </w:rPr>
        <w:t>ДБП</w:t>
      </w:r>
      <w:r w:rsidR="00CA429D">
        <w:rPr>
          <w:lang w:val="sr-Cyrl-RS"/>
        </w:rPr>
        <w:t>,</w:t>
      </w:r>
      <w:r w:rsidR="00BE6397">
        <w:rPr>
          <w:lang w:val="sr-Cyrl-RS"/>
        </w:rPr>
        <w:t xml:space="preserve"> </w:t>
      </w:r>
      <w:r w:rsidR="00CA429D">
        <w:rPr>
          <w:lang w:val="sr-Cyrl-RS"/>
        </w:rPr>
        <w:t>што је близу европског стандарда.</w:t>
      </w:r>
    </w:p>
    <w:p w:rsidR="00CA6AA7" w:rsidRPr="00B64067" w:rsidRDefault="00CA429D" w:rsidP="00CA6AA7">
      <w:pPr>
        <w:jc w:val="both"/>
        <w:rPr>
          <w:lang w:val="sr-Cyrl-CS"/>
        </w:rPr>
      </w:pPr>
      <w:r>
        <w:rPr>
          <w:lang w:val="sr-Cyrl-RS"/>
        </w:rPr>
        <w:tab/>
      </w:r>
    </w:p>
    <w:p w:rsidR="001405F4" w:rsidRDefault="00CA6AA7" w:rsidP="007E3B7E">
      <w:pPr>
        <w:jc w:val="both"/>
        <w:rPr>
          <w:lang w:val="sr-Cyrl-CS"/>
        </w:rPr>
      </w:pPr>
      <w:r w:rsidRPr="00B64067">
        <w:rPr>
          <w:lang w:val="sr-Cyrl-CS"/>
        </w:rPr>
        <w:tab/>
        <w:t>У расправи</w:t>
      </w:r>
      <w:r w:rsidR="004443C4">
        <w:rPr>
          <w:lang w:val="sr-Cyrl-CS"/>
        </w:rPr>
        <w:t>,</w:t>
      </w:r>
      <w:r w:rsidRPr="00B64067">
        <w:rPr>
          <w:lang w:val="sr-Cyrl-CS"/>
        </w:rPr>
        <w:t xml:space="preserve"> која је уследила</w:t>
      </w:r>
      <w:r w:rsidR="004443C4">
        <w:rPr>
          <w:lang w:val="sr-Cyrl-CS"/>
        </w:rPr>
        <w:t xml:space="preserve"> </w:t>
      </w:r>
      <w:r w:rsidRPr="00B64067">
        <w:rPr>
          <w:lang w:val="sr-Cyrl-CS"/>
        </w:rPr>
        <w:t xml:space="preserve"> </w:t>
      </w:r>
      <w:r w:rsidR="007E3B7E">
        <w:rPr>
          <w:lang w:val="sr-Cyrl-CS"/>
        </w:rPr>
        <w:t>истак</w:t>
      </w:r>
      <w:r w:rsidR="004443C4">
        <w:rPr>
          <w:lang w:val="sr-Cyrl-CS"/>
        </w:rPr>
        <w:t>нут</w:t>
      </w:r>
      <w:r w:rsidR="007E3B7E">
        <w:rPr>
          <w:lang w:val="sr-Cyrl-CS"/>
        </w:rPr>
        <w:t xml:space="preserve"> </w:t>
      </w:r>
      <w:r w:rsidR="004443C4">
        <w:rPr>
          <w:lang w:val="sr-Cyrl-CS"/>
        </w:rPr>
        <w:t>је</w:t>
      </w:r>
      <w:r w:rsidR="007E3B7E">
        <w:rPr>
          <w:lang w:val="sr-Cyrl-CS"/>
        </w:rPr>
        <w:t xml:space="preserve"> проблем </w:t>
      </w:r>
      <w:r w:rsidR="007E3B7E" w:rsidRPr="00B64067">
        <w:rPr>
          <w:lang w:val="sr-Cyrl-CS"/>
        </w:rPr>
        <w:t>становништва сеоских подручја</w:t>
      </w:r>
      <w:r w:rsidR="007E3B7E">
        <w:rPr>
          <w:lang w:val="sr-Cyrl-CS"/>
        </w:rPr>
        <w:t>,</w:t>
      </w:r>
      <w:r w:rsidR="007E3B7E" w:rsidRPr="00B64067">
        <w:rPr>
          <w:lang w:val="sr-Cyrl-CS"/>
        </w:rPr>
        <w:t xml:space="preserve"> који не добијају</w:t>
      </w:r>
      <w:r w:rsidR="00172F77">
        <w:rPr>
          <w:lang w:val="sr-Cyrl-CS"/>
        </w:rPr>
        <w:t xml:space="preserve"> </w:t>
      </w:r>
      <w:r w:rsidR="007E3B7E" w:rsidRPr="00B64067">
        <w:rPr>
          <w:lang w:val="sr-Cyrl-CS"/>
        </w:rPr>
        <w:t>еквивалентну поштанск</w:t>
      </w:r>
      <w:r w:rsidR="00172F77">
        <w:rPr>
          <w:lang w:val="sr-Cyrl-CS"/>
        </w:rPr>
        <w:t>у</w:t>
      </w:r>
      <w:r w:rsidR="007E3B7E" w:rsidRPr="00B64067">
        <w:rPr>
          <w:lang w:val="sr-Cyrl-CS"/>
        </w:rPr>
        <w:t xml:space="preserve"> услуг</w:t>
      </w:r>
      <w:r w:rsidR="00172F77">
        <w:rPr>
          <w:lang w:val="sr-Cyrl-CS"/>
        </w:rPr>
        <w:t xml:space="preserve">у као </w:t>
      </w:r>
      <w:r w:rsidR="007E3B7E" w:rsidRPr="00B64067">
        <w:rPr>
          <w:lang w:val="sr-Cyrl-CS"/>
        </w:rPr>
        <w:t>у градским срединама</w:t>
      </w:r>
      <w:r w:rsidR="00B0397C">
        <w:rPr>
          <w:lang w:val="sr-Cyrl-CS"/>
        </w:rPr>
        <w:t xml:space="preserve"> и</w:t>
      </w:r>
      <w:r w:rsidR="007E3B7E">
        <w:rPr>
          <w:lang w:val="sr-Cyrl-CS"/>
        </w:rPr>
        <w:t xml:space="preserve"> </w:t>
      </w:r>
      <w:r w:rsidR="00833C89">
        <w:rPr>
          <w:lang w:val="sr-Cyrl-CS"/>
        </w:rPr>
        <w:t>да</w:t>
      </w:r>
      <w:r w:rsidR="00927EBE">
        <w:rPr>
          <w:lang w:val="sr-Cyrl-CS"/>
        </w:rPr>
        <w:t xml:space="preserve"> је с тим у вези уочен </w:t>
      </w:r>
      <w:r w:rsidR="00833C89">
        <w:rPr>
          <w:lang w:val="sr-Cyrl-CS"/>
        </w:rPr>
        <w:t xml:space="preserve">хроничан </w:t>
      </w:r>
      <w:r w:rsidR="00172F77">
        <w:rPr>
          <w:lang w:val="sr-Cyrl-CS"/>
        </w:rPr>
        <w:t>недостатак поштара</w:t>
      </w:r>
      <w:r w:rsidR="00B71E29">
        <w:rPr>
          <w:lang w:val="sr-Cyrl-CS"/>
        </w:rPr>
        <w:t xml:space="preserve">, као и да су телефонске централе </w:t>
      </w:r>
      <w:r w:rsidR="007B33D6">
        <w:rPr>
          <w:lang w:val="sr-Cyrl-CS"/>
        </w:rPr>
        <w:t xml:space="preserve">у </w:t>
      </w:r>
      <w:r w:rsidR="00B71E29">
        <w:rPr>
          <w:lang w:val="sr-Cyrl-CS"/>
        </w:rPr>
        <w:t>лоше</w:t>
      </w:r>
      <w:r w:rsidR="007B33D6">
        <w:rPr>
          <w:lang w:val="sr-Cyrl-CS"/>
        </w:rPr>
        <w:t>м стању</w:t>
      </w:r>
      <w:r w:rsidR="00833C89">
        <w:rPr>
          <w:lang w:val="sr-Cyrl-CS"/>
        </w:rPr>
        <w:t xml:space="preserve">. </w:t>
      </w:r>
      <w:r w:rsidR="00927EBE">
        <w:rPr>
          <w:lang w:val="sr-Cyrl-CS"/>
        </w:rPr>
        <w:t>Посебно је у</w:t>
      </w:r>
      <w:r w:rsidR="00833C89">
        <w:rPr>
          <w:lang w:val="sr-Cyrl-CS"/>
        </w:rPr>
        <w:t xml:space="preserve">казано на </w:t>
      </w:r>
      <w:r w:rsidR="007E3B7E" w:rsidRPr="00B64067">
        <w:rPr>
          <w:lang w:val="sr-Cyrl-CS"/>
        </w:rPr>
        <w:t>компликоване процедуре за отварање приватн</w:t>
      </w:r>
      <w:r w:rsidR="007E3B7E">
        <w:rPr>
          <w:lang w:val="sr-Cyrl-CS"/>
        </w:rPr>
        <w:t>и</w:t>
      </w:r>
      <w:r w:rsidR="00172F77">
        <w:rPr>
          <w:lang w:val="sr-Cyrl-CS"/>
        </w:rPr>
        <w:t>х</w:t>
      </w:r>
      <w:r w:rsidR="00833C89">
        <w:rPr>
          <w:lang w:val="sr-Cyrl-CS"/>
        </w:rPr>
        <w:t xml:space="preserve"> пошта</w:t>
      </w:r>
      <w:r w:rsidR="007E3B7E">
        <w:rPr>
          <w:lang w:val="sr-Cyrl-CS"/>
        </w:rPr>
        <w:t xml:space="preserve">, да </w:t>
      </w:r>
      <w:r w:rsidR="00BF2A5B">
        <w:rPr>
          <w:lang w:val="sr-Cyrl-CS"/>
        </w:rPr>
        <w:t xml:space="preserve">                   </w:t>
      </w:r>
      <w:r w:rsidR="007E3B7E">
        <w:rPr>
          <w:lang w:val="sr-Cyrl-CS"/>
        </w:rPr>
        <w:t>ЈП</w:t>
      </w:r>
      <w:r w:rsidR="00927EBE">
        <w:rPr>
          <w:lang w:val="sr-Cyrl-CS"/>
        </w:rPr>
        <w:t xml:space="preserve"> </w:t>
      </w:r>
      <w:r w:rsidR="007E3B7E">
        <w:rPr>
          <w:lang w:val="sr-Cyrl-CS"/>
        </w:rPr>
        <w:t>,,Пошта Србије“ има монопол на тржишту</w:t>
      </w:r>
      <w:r w:rsidR="00833C89">
        <w:rPr>
          <w:lang w:val="sr-Cyrl-CS"/>
        </w:rPr>
        <w:t xml:space="preserve"> и </w:t>
      </w:r>
      <w:r w:rsidR="007E3B7E">
        <w:rPr>
          <w:lang w:val="sr-Cyrl-CS"/>
        </w:rPr>
        <w:t xml:space="preserve">да је потребан нов закон који би регулисао ову област. </w:t>
      </w:r>
    </w:p>
    <w:p w:rsidR="00927EBE" w:rsidRDefault="00A33E21" w:rsidP="00B502BB">
      <w:pPr>
        <w:ind w:firstLine="720"/>
        <w:jc w:val="both"/>
        <w:rPr>
          <w:lang w:val="sr-Cyrl-CS"/>
        </w:rPr>
      </w:pPr>
      <w:r>
        <w:rPr>
          <w:lang w:val="sr-Cyrl-CS"/>
        </w:rPr>
        <w:t>Ис</w:t>
      </w:r>
      <w:r w:rsidR="00E640D1">
        <w:rPr>
          <w:lang w:val="sr-Cyrl-CS"/>
        </w:rPr>
        <w:t xml:space="preserve">товремено је </w:t>
      </w:r>
      <w:r w:rsidR="004443C4">
        <w:rPr>
          <w:lang w:val="sr-Cyrl-CS"/>
        </w:rPr>
        <w:t>изражено мишљење</w:t>
      </w:r>
      <w:r w:rsidR="001405F4">
        <w:rPr>
          <w:lang w:val="sr-Cyrl-CS"/>
        </w:rPr>
        <w:t xml:space="preserve"> да ЈП</w:t>
      </w:r>
      <w:r w:rsidR="00BF2A5B">
        <w:rPr>
          <w:lang w:val="sr-Cyrl-CS"/>
        </w:rPr>
        <w:t xml:space="preserve"> </w:t>
      </w:r>
      <w:r w:rsidR="001405F4">
        <w:rPr>
          <w:lang w:val="sr-Cyrl-CS"/>
        </w:rPr>
        <w:t xml:space="preserve">,,Пошта Србије“ обавља услуге </w:t>
      </w:r>
      <w:r w:rsidR="004443C4">
        <w:rPr>
          <w:lang w:val="sr-Cyrl-CS"/>
        </w:rPr>
        <w:t>за које</w:t>
      </w:r>
      <w:r w:rsidR="001405F4">
        <w:rPr>
          <w:lang w:val="sr-Cyrl-CS"/>
        </w:rPr>
        <w:t xml:space="preserve"> други не</w:t>
      </w:r>
      <w:r w:rsidR="003877E2">
        <w:rPr>
          <w:lang w:val="sr-Cyrl-CS"/>
        </w:rPr>
        <w:t>ма</w:t>
      </w:r>
      <w:r w:rsidR="004443C4">
        <w:rPr>
          <w:lang w:val="sr-Cyrl-CS"/>
        </w:rPr>
        <w:t>ју</w:t>
      </w:r>
      <w:r w:rsidR="003877E2">
        <w:rPr>
          <w:lang w:val="sr-Cyrl-CS"/>
        </w:rPr>
        <w:t xml:space="preserve"> интереса</w:t>
      </w:r>
      <w:r w:rsidR="001405F4">
        <w:rPr>
          <w:lang w:val="sr-Cyrl-CS"/>
        </w:rPr>
        <w:t>, да је то ефикасан и добар систем, да</w:t>
      </w:r>
      <w:r w:rsidR="004443C4">
        <w:rPr>
          <w:lang w:val="sr-Cyrl-CS"/>
        </w:rPr>
        <w:t xml:space="preserve"> му</w:t>
      </w:r>
      <w:r w:rsidR="001405F4">
        <w:rPr>
          <w:lang w:val="sr-Cyrl-CS"/>
        </w:rPr>
        <w:t xml:space="preserve"> је потребан подстицај остављањем дела добити за развој нове вредности која може да се изгради на </w:t>
      </w:r>
      <w:r w:rsidR="007B619A">
        <w:rPr>
          <w:lang w:val="sr-Cyrl-CS"/>
        </w:rPr>
        <w:t>постојећој</w:t>
      </w:r>
      <w:r w:rsidR="001405F4">
        <w:rPr>
          <w:lang w:val="sr-Cyrl-CS"/>
        </w:rPr>
        <w:t xml:space="preserve"> инфраструктури</w:t>
      </w:r>
      <w:r w:rsidR="00B502BB">
        <w:rPr>
          <w:lang w:val="sr-Cyrl-CS"/>
        </w:rPr>
        <w:t xml:space="preserve"> и да је потребно размотрити м</w:t>
      </w:r>
      <w:r>
        <w:rPr>
          <w:lang w:val="sr-Cyrl-CS"/>
        </w:rPr>
        <w:t xml:space="preserve">огућност да се крене </w:t>
      </w:r>
      <w:r w:rsidR="002E49A9">
        <w:rPr>
          <w:lang w:val="sr-Cyrl-CS"/>
        </w:rPr>
        <w:t>са</w:t>
      </w:r>
      <w:r>
        <w:rPr>
          <w:lang w:val="sr-Cyrl-CS"/>
        </w:rPr>
        <w:t xml:space="preserve"> пружање</w:t>
      </w:r>
      <w:r w:rsidR="002E49A9">
        <w:rPr>
          <w:lang w:val="sr-Cyrl-CS"/>
        </w:rPr>
        <w:t>м</w:t>
      </w:r>
      <w:r>
        <w:rPr>
          <w:lang w:val="sr-Cyrl-CS"/>
        </w:rPr>
        <w:t xml:space="preserve"> услуга у иностранству</w:t>
      </w:r>
      <w:r w:rsidR="007B619A">
        <w:rPr>
          <w:lang w:val="sr-Cyrl-CS"/>
        </w:rPr>
        <w:t xml:space="preserve"> (</w:t>
      </w:r>
      <w:r w:rsidR="002E49A9">
        <w:rPr>
          <w:lang w:val="sr-Cyrl-CS"/>
        </w:rPr>
        <w:t>земљ</w:t>
      </w:r>
      <w:r w:rsidR="007B619A">
        <w:rPr>
          <w:lang w:val="sr-Cyrl-CS"/>
        </w:rPr>
        <w:t>е</w:t>
      </w:r>
      <w:r w:rsidR="002E49A9">
        <w:rPr>
          <w:lang w:val="sr-Cyrl-CS"/>
        </w:rPr>
        <w:t xml:space="preserve"> у окружењу</w:t>
      </w:r>
      <w:r w:rsidR="007B619A">
        <w:rPr>
          <w:lang w:val="sr-Cyrl-CS"/>
        </w:rPr>
        <w:t>)</w:t>
      </w:r>
      <w:r w:rsidR="002E49A9">
        <w:rPr>
          <w:lang w:val="sr-Cyrl-CS"/>
        </w:rPr>
        <w:t>.</w:t>
      </w:r>
    </w:p>
    <w:p w:rsidR="00CA6AA7" w:rsidRPr="008E6266" w:rsidRDefault="00C815D8" w:rsidP="007509F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крају расправе </w:t>
      </w:r>
      <w:r w:rsidR="009C482D">
        <w:rPr>
          <w:lang w:val="sr-Cyrl-CS"/>
        </w:rPr>
        <w:t>позитивно је оцењена</w:t>
      </w:r>
      <w:r w:rsidR="007E3B7E" w:rsidRPr="00B64067">
        <w:rPr>
          <w:lang w:val="sr-Cyrl-CS"/>
        </w:rPr>
        <w:t xml:space="preserve"> </w:t>
      </w:r>
      <w:r w:rsidR="00F76B17">
        <w:rPr>
          <w:lang w:val="sr-Cyrl-CS"/>
        </w:rPr>
        <w:t>иницијатив</w:t>
      </w:r>
      <w:r w:rsidR="009C482D">
        <w:rPr>
          <w:lang w:val="sr-Cyrl-CS"/>
        </w:rPr>
        <w:t>а</w:t>
      </w:r>
      <w:r w:rsidR="007509F6">
        <w:rPr>
          <w:lang w:val="sr-Cyrl-CS"/>
        </w:rPr>
        <w:t xml:space="preserve"> </w:t>
      </w:r>
      <w:r w:rsidR="009C482D">
        <w:rPr>
          <w:lang w:val="sr-Cyrl-CS"/>
        </w:rPr>
        <w:t xml:space="preserve">Републичке агенције за поштанске услуге </w:t>
      </w:r>
      <w:r w:rsidR="008E6266">
        <w:rPr>
          <w:lang w:val="sr-Cyrl-CS"/>
        </w:rPr>
        <w:t xml:space="preserve">о </w:t>
      </w:r>
      <w:r w:rsidR="009C482D">
        <w:rPr>
          <w:lang w:val="sr-Cyrl-CS"/>
        </w:rPr>
        <w:t>њеном спајању</w:t>
      </w:r>
      <w:r w:rsidR="008E6266">
        <w:rPr>
          <w:lang w:val="sr-Cyrl-CS"/>
        </w:rPr>
        <w:t xml:space="preserve"> </w:t>
      </w:r>
      <w:r w:rsidR="009C482D">
        <w:rPr>
          <w:lang w:val="sr-Cyrl-CS"/>
        </w:rPr>
        <w:t xml:space="preserve">са </w:t>
      </w:r>
      <w:r w:rsidR="008E6266">
        <w:rPr>
          <w:lang w:val="sr-Cyrl-CS"/>
        </w:rPr>
        <w:t>Р</w:t>
      </w:r>
      <w:r w:rsidR="009C482D">
        <w:rPr>
          <w:lang w:val="sr-Cyrl-CS"/>
        </w:rPr>
        <w:t>епубличк</w:t>
      </w:r>
      <w:r w:rsidR="00E35003">
        <w:rPr>
          <w:lang w:val="sr-Cyrl-CS"/>
        </w:rPr>
        <w:t>о</w:t>
      </w:r>
      <w:r w:rsidR="009C482D">
        <w:rPr>
          <w:lang w:val="sr-Cyrl-CS"/>
        </w:rPr>
        <w:t>м агенцијом</w:t>
      </w:r>
      <w:r w:rsidR="00F76B17">
        <w:rPr>
          <w:lang w:val="sr-Cyrl-CS"/>
        </w:rPr>
        <w:t xml:space="preserve"> </w:t>
      </w:r>
      <w:r w:rsidR="007509F6">
        <w:rPr>
          <w:lang w:val="sr-Cyrl-CS"/>
        </w:rPr>
        <w:t xml:space="preserve">за </w:t>
      </w:r>
      <w:r w:rsidR="00E35003">
        <w:rPr>
          <w:lang w:val="sr-Cyrl-CS"/>
        </w:rPr>
        <w:t>телекомуникациј</w:t>
      </w:r>
      <w:r w:rsidR="001520DD">
        <w:rPr>
          <w:lang w:val="sr-Cyrl-CS"/>
        </w:rPr>
        <w:t>е</w:t>
      </w:r>
      <w:r w:rsidR="007509F6">
        <w:rPr>
          <w:lang w:val="sr-Cyrl-CS"/>
        </w:rPr>
        <w:t xml:space="preserve">, </w:t>
      </w:r>
      <w:r w:rsidR="00BF2A5B">
        <w:rPr>
          <w:lang w:val="sr-Cyrl-CS"/>
        </w:rPr>
        <w:t xml:space="preserve">а </w:t>
      </w:r>
      <w:r w:rsidR="00E35003">
        <w:rPr>
          <w:lang w:val="sr-Cyrl-CS"/>
        </w:rPr>
        <w:t xml:space="preserve">у </w:t>
      </w:r>
      <w:r w:rsidR="001520DD">
        <w:rPr>
          <w:lang w:val="sr-Cyrl-CS"/>
        </w:rPr>
        <w:t>складу са С</w:t>
      </w:r>
      <w:r w:rsidR="00E35003">
        <w:rPr>
          <w:lang w:val="sr-Cyrl-CS"/>
        </w:rPr>
        <w:t xml:space="preserve">тратегијом </w:t>
      </w:r>
      <w:r w:rsidR="001520DD">
        <w:rPr>
          <w:lang w:val="sr-Cyrl-CS"/>
        </w:rPr>
        <w:t xml:space="preserve">развоја </w:t>
      </w:r>
      <w:r w:rsidR="00E35003">
        <w:rPr>
          <w:lang w:val="sr-Cyrl-CS"/>
        </w:rPr>
        <w:t>Владе Републике С</w:t>
      </w:r>
      <w:r w:rsidR="001520DD">
        <w:rPr>
          <w:lang w:val="sr-Cyrl-CS"/>
        </w:rPr>
        <w:t>рбије.</w:t>
      </w:r>
    </w:p>
    <w:p w:rsidR="00CA6AA7" w:rsidRDefault="00CA6AA7" w:rsidP="00C076C5">
      <w:pPr>
        <w:tabs>
          <w:tab w:val="left" w:pos="709"/>
        </w:tabs>
        <w:jc w:val="both"/>
        <w:rPr>
          <w:lang w:val="sr-Cyrl-CS"/>
        </w:rPr>
      </w:pPr>
      <w:r w:rsidRPr="00B64067">
        <w:rPr>
          <w:b/>
          <w:lang w:val="sr-Cyrl-CS"/>
        </w:rPr>
        <w:lastRenderedPageBreak/>
        <w:tab/>
      </w:r>
      <w:r w:rsidRPr="00B64067">
        <w:rPr>
          <w:lang w:val="sr-Cyrl-CS"/>
        </w:rPr>
        <w:t>Представник Р</w:t>
      </w:r>
      <w:r w:rsidR="005F2C70">
        <w:rPr>
          <w:lang w:val="sr-Cyrl-CS"/>
        </w:rPr>
        <w:t xml:space="preserve">епубличке агенције </w:t>
      </w:r>
      <w:r>
        <w:rPr>
          <w:lang w:val="sr-Cyrl-CS"/>
        </w:rPr>
        <w:t>нагласио</w:t>
      </w:r>
      <w:r w:rsidRPr="00B64067">
        <w:rPr>
          <w:lang w:val="sr-Cyrl-CS"/>
        </w:rPr>
        <w:t xml:space="preserve"> је да је упознат са проблемима истакнутим у дискусији</w:t>
      </w:r>
      <w:r w:rsidR="00D550DB">
        <w:rPr>
          <w:lang w:val="sr-Cyrl-CS"/>
        </w:rPr>
        <w:t>,</w:t>
      </w:r>
      <w:r w:rsidRPr="00B64067">
        <w:rPr>
          <w:lang w:val="sr-Cyrl-CS"/>
        </w:rPr>
        <w:t xml:space="preserve"> да се интензивно ради</w:t>
      </w:r>
      <w:r w:rsidR="00D550DB">
        <w:rPr>
          <w:lang w:val="sr-Cyrl-CS"/>
        </w:rPr>
        <w:t xml:space="preserve"> </w:t>
      </w:r>
      <w:r w:rsidR="00D550DB" w:rsidRPr="00B64067">
        <w:rPr>
          <w:lang w:val="sr-Cyrl-CS"/>
        </w:rPr>
        <w:t xml:space="preserve">на </w:t>
      </w:r>
      <w:r w:rsidR="00D550DB">
        <w:rPr>
          <w:lang w:val="sr-Cyrl-CS"/>
        </w:rPr>
        <w:t xml:space="preserve">њиховом </w:t>
      </w:r>
      <w:r w:rsidR="00D550DB" w:rsidRPr="00B64067">
        <w:rPr>
          <w:lang w:val="sr-Cyrl-CS"/>
        </w:rPr>
        <w:t>решавању</w:t>
      </w:r>
      <w:r w:rsidR="00D550DB">
        <w:rPr>
          <w:lang w:val="sr-Cyrl-CS"/>
        </w:rPr>
        <w:t>,</w:t>
      </w:r>
      <w:r w:rsidRPr="00B64067">
        <w:rPr>
          <w:lang w:val="sr-Cyrl-CS"/>
        </w:rPr>
        <w:t xml:space="preserve"> као и  на законској регулативи.</w:t>
      </w:r>
    </w:p>
    <w:p w:rsidR="00700451" w:rsidRDefault="00700451" w:rsidP="005F2C70">
      <w:pPr>
        <w:jc w:val="both"/>
        <w:rPr>
          <w:lang w:val="sr-Cyrl-CS"/>
        </w:rPr>
      </w:pPr>
    </w:p>
    <w:p w:rsidR="00700451" w:rsidRPr="00B64067" w:rsidRDefault="00700451" w:rsidP="00700451">
      <w:pPr>
        <w:ind w:firstLine="720"/>
        <w:jc w:val="both"/>
        <w:rPr>
          <w:lang w:val="sr-Cyrl-CS"/>
        </w:rPr>
      </w:pPr>
      <w:r w:rsidRPr="00B64067">
        <w:rPr>
          <w:lang w:val="sr-Cyrl-CS"/>
        </w:rPr>
        <w:t xml:space="preserve">У </w:t>
      </w:r>
      <w:r>
        <w:rPr>
          <w:lang w:val="sr-Cyrl-CS"/>
        </w:rPr>
        <w:t xml:space="preserve">дискусији </w:t>
      </w:r>
      <w:r w:rsidRPr="00B64067">
        <w:rPr>
          <w:lang w:val="sr-Cyrl-CS"/>
        </w:rPr>
        <w:t xml:space="preserve"> су учествовали: </w:t>
      </w:r>
      <w:r w:rsidR="00FB749D">
        <w:rPr>
          <w:lang w:val="sr-Cyrl-CS"/>
        </w:rPr>
        <w:t xml:space="preserve">Милутин Мркоњић, </w:t>
      </w:r>
      <w:r w:rsidRPr="00B64067">
        <w:rPr>
          <w:lang w:val="sr-Cyrl-CS"/>
        </w:rPr>
        <w:t>Дра</w:t>
      </w:r>
      <w:r w:rsidR="00FB749D">
        <w:rPr>
          <w:lang w:val="sr-Cyrl-CS"/>
        </w:rPr>
        <w:t xml:space="preserve">ган Јовановић, Горан Ћирић,  др </w:t>
      </w:r>
      <w:r w:rsidRPr="00B64067">
        <w:rPr>
          <w:lang w:val="sr-Cyrl-CS"/>
        </w:rPr>
        <w:t>Влад</w:t>
      </w:r>
      <w:r w:rsidR="00FB749D">
        <w:rPr>
          <w:lang w:val="sr-Cyrl-CS"/>
        </w:rPr>
        <w:t xml:space="preserve">имир Орлић, Вучета Тошковић и </w:t>
      </w:r>
      <w:r w:rsidRPr="00B64067">
        <w:rPr>
          <w:lang w:val="sr-Cyrl-CS"/>
        </w:rPr>
        <w:t>Саша Ми</w:t>
      </w:r>
      <w:r w:rsidR="00FB749D">
        <w:rPr>
          <w:lang w:val="sr-Cyrl-CS"/>
        </w:rPr>
        <w:t>рковић</w:t>
      </w:r>
      <w:r w:rsidRPr="00B64067">
        <w:rPr>
          <w:lang w:val="sr-Cyrl-CS"/>
        </w:rPr>
        <w:t xml:space="preserve">. </w:t>
      </w:r>
    </w:p>
    <w:p w:rsidR="00546025" w:rsidRDefault="00546025" w:rsidP="00546025">
      <w:pPr>
        <w:tabs>
          <w:tab w:val="left" w:pos="1134"/>
        </w:tabs>
        <w:jc w:val="both"/>
        <w:rPr>
          <w:lang w:val="ru-RU"/>
        </w:rPr>
      </w:pPr>
    </w:p>
    <w:p w:rsidR="00546025" w:rsidRDefault="00091C29" w:rsidP="00091C29">
      <w:pPr>
        <w:tabs>
          <w:tab w:val="left" w:pos="709"/>
          <w:tab w:val="left" w:pos="1134"/>
        </w:tabs>
        <w:jc w:val="both"/>
        <w:rPr>
          <w:lang w:val="ru-RU"/>
        </w:rPr>
      </w:pPr>
      <w:r>
        <w:rPr>
          <w:lang w:val="ru-RU"/>
        </w:rPr>
        <w:tab/>
      </w:r>
      <w:r w:rsidR="00546025">
        <w:rPr>
          <w:lang w:val="ru-RU"/>
        </w:rPr>
        <w:t xml:space="preserve">Сагласно члану 237. Пословника Народне скупштине Одбор за </w:t>
      </w:r>
      <w:r w:rsidR="00546025">
        <w:rPr>
          <w:lang w:val="sr-Cyrl-CS"/>
        </w:rPr>
        <w:t>просторно планирање, саобраћај,</w:t>
      </w:r>
      <w:r w:rsidR="00546025">
        <w:rPr>
          <w:lang w:val="ru-RU"/>
        </w:rPr>
        <w:t xml:space="preserve"> </w:t>
      </w:r>
      <w:r w:rsidR="00546025">
        <w:rPr>
          <w:lang w:val="sr-Cyrl-CS"/>
        </w:rPr>
        <w:t>инфраструктуру и телекомуникације</w:t>
      </w:r>
      <w:r w:rsidR="00546025">
        <w:rPr>
          <w:lang w:val="ru-RU"/>
        </w:rPr>
        <w:t xml:space="preserve"> размотрио је </w:t>
      </w:r>
      <w:r w:rsidR="00546025">
        <w:rPr>
          <w:lang w:val="sr-Cyrl-CS"/>
        </w:rPr>
        <w:t xml:space="preserve">Извештај о раду и активностима Републичке агенције за поштанске услуге за 2013. годину, који је </w:t>
      </w:r>
      <w:r w:rsidR="00546025">
        <w:rPr>
          <w:lang w:val="ru-RU"/>
        </w:rPr>
        <w:t>поднет Народној скупштини на основу члана 76. Закона о поштанским услугама.</w:t>
      </w:r>
    </w:p>
    <w:p w:rsidR="00546025" w:rsidRDefault="00546025" w:rsidP="00546025">
      <w:pPr>
        <w:tabs>
          <w:tab w:val="left" w:pos="1440"/>
        </w:tabs>
        <w:jc w:val="both"/>
        <w:rPr>
          <w:lang w:val="ru-RU"/>
        </w:rPr>
      </w:pPr>
    </w:p>
    <w:p w:rsidR="00546025" w:rsidRPr="001637AF" w:rsidRDefault="00091C29" w:rsidP="001637AF">
      <w:pPr>
        <w:tabs>
          <w:tab w:val="left" w:pos="709"/>
        </w:tabs>
        <w:jc w:val="both"/>
        <w:rPr>
          <w:lang w:val="ru-RU"/>
        </w:rPr>
      </w:pPr>
      <w:r>
        <w:rPr>
          <w:lang w:val="sr-Cyrl-RS"/>
        </w:rPr>
        <w:tab/>
      </w:r>
      <w:r w:rsidR="00546025">
        <w:rPr>
          <w:lang w:val="ru-RU"/>
        </w:rPr>
        <w:t>Одбор је</w:t>
      </w:r>
      <w:r w:rsidR="00546025">
        <w:t>,</w:t>
      </w:r>
      <w:r w:rsidR="00546025">
        <w:rPr>
          <w:lang w:val="ru-RU"/>
        </w:rPr>
        <w:t xml:space="preserve"> једногласно,</w:t>
      </w:r>
      <w:r w:rsidR="00546025">
        <w:rPr>
          <w:color w:val="FF0000"/>
          <w:lang w:val="sr-Cyrl-RS"/>
        </w:rPr>
        <w:t xml:space="preserve"> </w:t>
      </w:r>
      <w:r w:rsidR="00546025">
        <w:rPr>
          <w:lang w:val="ru-RU"/>
        </w:rPr>
        <w:t>утврдио Предлог закључ</w:t>
      </w:r>
      <w:r w:rsidR="00546025">
        <w:rPr>
          <w:lang w:val="sr-Cyrl-CS"/>
        </w:rPr>
        <w:t>ка</w:t>
      </w:r>
      <w:r w:rsidR="00546025">
        <w:rPr>
          <w:lang w:val="ru-RU"/>
        </w:rPr>
        <w:t xml:space="preserve"> који доставља Народној скупштини на разматрање и усвајање.</w:t>
      </w:r>
      <w:r w:rsidR="00546025">
        <w:rPr>
          <w:lang w:val="sr-Cyrl-CS"/>
        </w:rPr>
        <w:t xml:space="preserve">       </w:t>
      </w:r>
    </w:p>
    <w:p w:rsidR="00546025" w:rsidRDefault="00546025" w:rsidP="00546025">
      <w:pPr>
        <w:ind w:left="2160" w:firstLine="720"/>
        <w:rPr>
          <w:lang w:val="sr-Cyrl-CS"/>
        </w:rPr>
      </w:pPr>
      <w:r>
        <w:rPr>
          <w:lang w:val="sr-Cyrl-CS"/>
        </w:rPr>
        <w:t xml:space="preserve">    </w:t>
      </w:r>
    </w:p>
    <w:p w:rsidR="00546025" w:rsidRDefault="00546025" w:rsidP="00546025">
      <w:pPr>
        <w:ind w:left="2160" w:firstLine="720"/>
        <w:rPr>
          <w:lang w:val="sr-Cyrl-CS"/>
        </w:rPr>
      </w:pPr>
      <w:r>
        <w:rPr>
          <w:lang w:val="sr-Cyrl-CS"/>
        </w:rPr>
        <w:t xml:space="preserve">               З А К Љ У Ч </w:t>
      </w:r>
      <w:r>
        <w:t>A</w:t>
      </w:r>
      <w:r>
        <w:rPr>
          <w:lang w:val="ru-RU"/>
        </w:rPr>
        <w:t xml:space="preserve"> </w:t>
      </w:r>
      <w:r>
        <w:rPr>
          <w:lang w:val="sr-Cyrl-CS"/>
        </w:rPr>
        <w:t>К</w:t>
      </w:r>
    </w:p>
    <w:p w:rsidR="00546025" w:rsidRDefault="00546025" w:rsidP="00546025">
      <w:pPr>
        <w:jc w:val="center"/>
        <w:rPr>
          <w:lang w:val="sr-Cyrl-CS"/>
        </w:rPr>
      </w:pPr>
      <w:r>
        <w:rPr>
          <w:lang w:val="ru-RU"/>
        </w:rPr>
        <w:t xml:space="preserve">о  </w:t>
      </w:r>
      <w:r>
        <w:rPr>
          <w:lang w:val="sr-Cyrl-CS"/>
        </w:rPr>
        <w:t xml:space="preserve">Извештају о раду и активностима Републичке агенције за поштанске услуге </w:t>
      </w:r>
    </w:p>
    <w:p w:rsidR="00546025" w:rsidRDefault="00546025" w:rsidP="00546025">
      <w:pPr>
        <w:jc w:val="center"/>
        <w:rPr>
          <w:lang w:val="ru-RU"/>
        </w:rPr>
      </w:pPr>
      <w:r>
        <w:rPr>
          <w:lang w:val="sr-Cyrl-CS"/>
        </w:rPr>
        <w:t>за 2013. годину</w:t>
      </w:r>
    </w:p>
    <w:p w:rsidR="00546025" w:rsidRDefault="00546025" w:rsidP="00546025">
      <w:pPr>
        <w:jc w:val="center"/>
        <w:rPr>
          <w:lang w:val="ru-RU"/>
        </w:rPr>
      </w:pPr>
    </w:p>
    <w:p w:rsidR="00546025" w:rsidRPr="00361401" w:rsidRDefault="00546025" w:rsidP="00546025">
      <w:pPr>
        <w:numPr>
          <w:ilvl w:val="0"/>
          <w:numId w:val="3"/>
        </w:numPr>
        <w:jc w:val="both"/>
        <w:rPr>
          <w:lang w:val="ru-RU"/>
        </w:rPr>
      </w:pPr>
      <w:r w:rsidRPr="00361401">
        <w:rPr>
          <w:lang w:val="ru-RU"/>
        </w:rPr>
        <w:t>Народна скупштина</w:t>
      </w:r>
      <w:r w:rsidRPr="00361401">
        <w:rPr>
          <w:lang w:val="sr-Cyrl-CS"/>
        </w:rPr>
        <w:t xml:space="preserve"> прихвата Извештај о раду и активностима Републичке аген</w:t>
      </w:r>
      <w:r>
        <w:rPr>
          <w:lang w:val="sr-Cyrl-CS"/>
        </w:rPr>
        <w:t>ције за поштанске услуге за 201</w:t>
      </w:r>
      <w:r>
        <w:t>3</w:t>
      </w:r>
      <w:r w:rsidRPr="00361401">
        <w:rPr>
          <w:lang w:val="sr-Cyrl-CS"/>
        </w:rPr>
        <w:t>. годину.</w:t>
      </w:r>
    </w:p>
    <w:p w:rsidR="00546025" w:rsidRDefault="00546025" w:rsidP="00546025">
      <w:pPr>
        <w:numPr>
          <w:ilvl w:val="0"/>
          <w:numId w:val="3"/>
        </w:numPr>
        <w:jc w:val="both"/>
        <w:rPr>
          <w:lang w:val="ru-RU"/>
        </w:rPr>
      </w:pPr>
      <w:r w:rsidRPr="00361401">
        <w:rPr>
          <w:lang w:val="ru-RU"/>
        </w:rPr>
        <w:t xml:space="preserve">Народна скупштина подржава </w:t>
      </w:r>
      <w:r>
        <w:rPr>
          <w:lang w:val="ru-RU"/>
        </w:rPr>
        <w:t xml:space="preserve">све </w:t>
      </w:r>
      <w:r w:rsidRPr="00361401">
        <w:rPr>
          <w:lang w:val="ru-RU"/>
        </w:rPr>
        <w:t xml:space="preserve">активности </w:t>
      </w:r>
      <w:r w:rsidRPr="00361401">
        <w:rPr>
          <w:lang w:val="sr-Cyrl-CS"/>
        </w:rPr>
        <w:t>Републичке агенције за поштанске услуге</w:t>
      </w:r>
      <w:r>
        <w:rPr>
          <w:lang w:val="sr-Cyrl-CS"/>
        </w:rPr>
        <w:t xml:space="preserve"> усмерене на </w:t>
      </w:r>
      <w:r>
        <w:rPr>
          <w:lang w:val="ru-RU"/>
        </w:rPr>
        <w:t xml:space="preserve">унапређење </w:t>
      </w:r>
      <w:r w:rsidRPr="00361401">
        <w:rPr>
          <w:lang w:val="ru-RU"/>
        </w:rPr>
        <w:t>услова за обављање</w:t>
      </w:r>
      <w:r>
        <w:rPr>
          <w:lang w:val="ru-RU"/>
        </w:rPr>
        <w:t xml:space="preserve"> поштанских услуга, успостављање</w:t>
      </w:r>
      <w:r w:rsidRPr="00361401">
        <w:rPr>
          <w:lang w:val="ru-RU"/>
        </w:rPr>
        <w:t xml:space="preserve"> </w:t>
      </w:r>
      <w:r>
        <w:rPr>
          <w:lang w:val="ru-RU"/>
        </w:rPr>
        <w:t xml:space="preserve">прописаних </w:t>
      </w:r>
      <w:r w:rsidRPr="00361401">
        <w:rPr>
          <w:lang w:val="ru-RU"/>
        </w:rPr>
        <w:t xml:space="preserve">стандарда квалитета и </w:t>
      </w:r>
      <w:r>
        <w:rPr>
          <w:lang w:val="ru-RU"/>
        </w:rPr>
        <w:t>заштиту потрошачких права корисника поштанских услуга</w:t>
      </w:r>
      <w:r w:rsidRPr="00361401">
        <w:rPr>
          <w:lang w:val="ru-RU"/>
        </w:rPr>
        <w:t>.</w:t>
      </w:r>
      <w:r>
        <w:rPr>
          <w:lang w:val="ru-RU"/>
        </w:rPr>
        <w:t xml:space="preserve"> </w:t>
      </w:r>
    </w:p>
    <w:p w:rsidR="00546025" w:rsidRPr="00EE1100" w:rsidRDefault="00546025" w:rsidP="0054602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E1100">
        <w:rPr>
          <w:rFonts w:ascii="Times New Roman" w:hAnsi="Times New Roman" w:cs="Times New Roman"/>
          <w:sz w:val="24"/>
          <w:szCs w:val="24"/>
          <w:lang w:val="ru-RU"/>
        </w:rPr>
        <w:t>Народна скупштина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подржава даљи напредак и усклађивање прописа који регулишу област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поштанских услуга са међународно прихваћеним стандардима. </w:t>
      </w:r>
    </w:p>
    <w:p w:rsidR="00546025" w:rsidRPr="00C553F8" w:rsidRDefault="00546025" w:rsidP="00546025">
      <w:pPr>
        <w:jc w:val="both"/>
        <w:rPr>
          <w:lang w:val="ru-RU"/>
        </w:rPr>
      </w:pPr>
      <w:r>
        <w:rPr>
          <w:lang w:val="ru-RU"/>
        </w:rPr>
        <w:t xml:space="preserve">      4</w:t>
      </w:r>
      <w:r w:rsidRPr="00361401">
        <w:rPr>
          <w:lang w:val="ru-RU"/>
        </w:rPr>
        <w:t xml:space="preserve">.   Овај закључак  објавиће се у </w:t>
      </w:r>
      <w:r w:rsidRPr="00361401">
        <w:rPr>
          <w:lang w:val="sr-Latn-CS"/>
        </w:rPr>
        <w:t>„</w:t>
      </w:r>
      <w:r w:rsidRPr="00361401">
        <w:rPr>
          <w:lang w:val="ru-RU"/>
        </w:rPr>
        <w:t>Службеном гласнику  Републике Србије</w:t>
      </w:r>
      <w:r w:rsidRPr="00361401">
        <w:rPr>
          <w:lang w:val="sr-Latn-CS"/>
        </w:rPr>
        <w:t>“</w:t>
      </w:r>
      <w:r w:rsidRPr="00361401">
        <w:rPr>
          <w:lang w:val="ru-RU"/>
        </w:rPr>
        <w:t xml:space="preserve">. </w:t>
      </w:r>
    </w:p>
    <w:p w:rsidR="00546025" w:rsidRPr="001637AF" w:rsidRDefault="00546025" w:rsidP="00546025">
      <w:pPr>
        <w:tabs>
          <w:tab w:val="left" w:pos="5184"/>
        </w:tabs>
        <w:jc w:val="both"/>
        <w:rPr>
          <w:lang w:val="sr-Cyrl-RS"/>
        </w:rPr>
      </w:pPr>
    </w:p>
    <w:p w:rsidR="00546025" w:rsidRDefault="00546025" w:rsidP="00546025">
      <w:pPr>
        <w:tabs>
          <w:tab w:val="left" w:pos="5184"/>
        </w:tabs>
        <w:jc w:val="both"/>
        <w:rPr>
          <w:lang w:val="ru-RU"/>
        </w:rPr>
      </w:pPr>
    </w:p>
    <w:p w:rsidR="00546025" w:rsidRDefault="00546025" w:rsidP="00546025">
      <w:pPr>
        <w:jc w:val="center"/>
        <w:rPr>
          <w:lang w:val="ru-RU"/>
        </w:rPr>
      </w:pPr>
      <w:r>
        <w:rPr>
          <w:lang w:val="ru-RU"/>
        </w:rPr>
        <w:t>О б р а з л о ж е њ е</w:t>
      </w:r>
    </w:p>
    <w:p w:rsidR="00546025" w:rsidRDefault="00546025" w:rsidP="001637AF">
      <w:pPr>
        <w:rPr>
          <w:lang w:val="ru-RU"/>
        </w:rPr>
      </w:pPr>
    </w:p>
    <w:p w:rsidR="00546025" w:rsidRDefault="00546025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>На основу члана 8. став 1. Закона о Народној скупштини („Службени гласник РС“, бр. 9/10) Народна скупштина доноси законе и друга општа акта.</w:t>
      </w:r>
    </w:p>
    <w:p w:rsidR="00546025" w:rsidRDefault="00546025" w:rsidP="00546025">
      <w:pPr>
        <w:tabs>
          <w:tab w:val="left" w:pos="1440"/>
        </w:tabs>
        <w:jc w:val="both"/>
        <w:rPr>
          <w:lang w:val="sr-Cyrl-CS"/>
        </w:rPr>
      </w:pPr>
    </w:p>
    <w:p w:rsidR="00546025" w:rsidRDefault="00546025" w:rsidP="00546025">
      <w:pPr>
        <w:tabs>
          <w:tab w:val="left" w:pos="1134"/>
          <w:tab w:val="left" w:pos="1440"/>
        </w:tabs>
        <w:ind w:firstLine="720"/>
        <w:jc w:val="both"/>
        <w:rPr>
          <w:lang w:val="sr-Cyrl-CS"/>
        </w:rPr>
      </w:pPr>
      <w:r>
        <w:rPr>
          <w:lang w:val="sr-Cyrl-CS"/>
        </w:rPr>
        <w:t>Чланом 23</w:t>
      </w:r>
      <w:r>
        <w:rPr>
          <w:lang w:val="ru-RU"/>
        </w:rPr>
        <w:t>9</w:t>
      </w:r>
      <w:r>
        <w:rPr>
          <w:lang w:val="sr-Cyrl-CS"/>
        </w:rPr>
        <w:t xml:space="preserve">. став 1. Пословника Народне скупштине („Службени гласник РС“, бр. </w:t>
      </w:r>
      <w:r>
        <w:rPr>
          <w:lang w:val="ru-RU"/>
        </w:rPr>
        <w:t>20/</w:t>
      </w:r>
      <w:r>
        <w:rPr>
          <w:lang w:val="sr-Cyrl-CS"/>
        </w:rPr>
        <w:t>12-пречишћен текст), предвиђено је да Народна скупштина разматра извештаје  које су државни органи, организације и тела, у складу са законом, поднели Народној скупштини, народним посланицима и надлежном одбору, као и предлог закључка односно препоруке надлежног одбора, на првој наредној седници. Ставом  3. овог члана такође је предвиђено да Народна скупштина, по закључењу расправе, доноси закључак, односно препоруку.</w:t>
      </w:r>
    </w:p>
    <w:p w:rsidR="00546025" w:rsidRDefault="00546025" w:rsidP="00546025">
      <w:pPr>
        <w:tabs>
          <w:tab w:val="left" w:pos="1440"/>
        </w:tabs>
        <w:jc w:val="both"/>
        <w:rPr>
          <w:lang w:val="sr-Cyrl-CS"/>
        </w:rPr>
      </w:pPr>
    </w:p>
    <w:p w:rsidR="00546025" w:rsidRDefault="00546025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>На основу члана 76.  Закона о поштанским услугама („Службени гласник РС“, бр. 18/05 и 30/10) Савет Републичке агенције за поштанске услуге подноси Народној скупштини извештај о својим активностима једанпут годишње.</w:t>
      </w:r>
    </w:p>
    <w:p w:rsidR="00546025" w:rsidRDefault="00546025" w:rsidP="00546025">
      <w:pPr>
        <w:tabs>
          <w:tab w:val="left" w:pos="1440"/>
        </w:tabs>
        <w:jc w:val="both"/>
        <w:rPr>
          <w:lang w:val="sr-Cyrl-CS"/>
        </w:rPr>
      </w:pPr>
    </w:p>
    <w:p w:rsidR="00546025" w:rsidRDefault="00546025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lastRenderedPageBreak/>
        <w:t xml:space="preserve">Савет Републичке агенције за поштанске услуге, благовремено је поднео Народној скупштини редован </w:t>
      </w:r>
      <w:r>
        <w:rPr>
          <w:lang w:val="ru-RU"/>
        </w:rPr>
        <w:t>годишњи И</w:t>
      </w:r>
      <w:r>
        <w:rPr>
          <w:lang w:val="sr-Cyrl-CS"/>
        </w:rPr>
        <w:t>звештај о раду и активностима за 201</w:t>
      </w:r>
      <w:r>
        <w:rPr>
          <w:lang w:val="ru-RU"/>
        </w:rPr>
        <w:t>3</w:t>
      </w:r>
      <w:r>
        <w:rPr>
          <w:lang w:val="sr-Cyrl-CS"/>
        </w:rPr>
        <w:t xml:space="preserve">. годину, који је </w:t>
      </w:r>
      <w:r>
        <w:rPr>
          <w:lang w:val="ru-RU"/>
        </w:rPr>
        <w:t xml:space="preserve">Одбор за </w:t>
      </w:r>
      <w:r>
        <w:rPr>
          <w:lang w:val="sr-Cyrl-CS"/>
        </w:rPr>
        <w:t>просторно планирање, саобраћај,</w:t>
      </w:r>
      <w:r>
        <w:rPr>
          <w:lang w:val="ru-RU"/>
        </w:rPr>
        <w:t xml:space="preserve"> </w:t>
      </w:r>
      <w:r>
        <w:rPr>
          <w:lang w:val="sr-Cyrl-CS"/>
        </w:rPr>
        <w:t>инфраструктуру и телекомуникације размотрио на седници одржаној 28. маја 2014. године. С</w:t>
      </w:r>
      <w:r>
        <w:rPr>
          <w:lang w:val="ru-RU"/>
        </w:rPr>
        <w:t xml:space="preserve">агласно члану 237. став 4. Пословника Народне скупштине, Одбор је на истој седници утврдио Предлог закључка, који је са извештајем поднео Народној скупштини. </w:t>
      </w:r>
    </w:p>
    <w:p w:rsidR="00546025" w:rsidRPr="003D714E" w:rsidRDefault="00546025" w:rsidP="00546025">
      <w:pPr>
        <w:jc w:val="both"/>
        <w:rPr>
          <w:lang w:val="sr-Cyrl-RS"/>
        </w:rPr>
      </w:pPr>
    </w:p>
    <w:p w:rsidR="00546025" w:rsidRPr="00871EFF" w:rsidRDefault="00C076C5" w:rsidP="00C076C5">
      <w:pPr>
        <w:pStyle w:val="ListParagraph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просторно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планирање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саобраћај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инфраструктуру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телекомуникације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прихватио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46025" w:rsidRPr="00871EFF">
        <w:rPr>
          <w:rFonts w:ascii="Times New Roman" w:hAnsi="Times New Roman" w:cs="Times New Roman"/>
          <w:sz w:val="24"/>
          <w:szCs w:val="24"/>
        </w:rPr>
        <w:t>подражао</w:t>
      </w:r>
      <w:proofErr w:type="spellEnd"/>
      <w:r w:rsidR="00546025" w:rsidRPr="00871EFF">
        <w:rPr>
          <w:rFonts w:ascii="Times New Roman" w:hAnsi="Times New Roman" w:cs="Times New Roman"/>
          <w:sz w:val="24"/>
          <w:szCs w:val="24"/>
        </w:rPr>
        <w:t xml:space="preserve"> 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активности </w:t>
      </w:r>
      <w:r w:rsidR="00546025" w:rsidRPr="00871EFF">
        <w:rPr>
          <w:rFonts w:ascii="Times New Roman" w:hAnsi="Times New Roman" w:cs="Times New Roman"/>
          <w:sz w:val="24"/>
          <w:szCs w:val="24"/>
          <w:lang w:val="sr-Cyrl-CS"/>
        </w:rPr>
        <w:t xml:space="preserve">Републичке агенције за поштанске услуге усмерене на 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>унапређење услова за обављање поштанских услуга, успостављање прописаних стандарда квалитета и заштиту потрошачких прав</w:t>
      </w:r>
      <w:r w:rsidR="00546025">
        <w:rPr>
          <w:rFonts w:ascii="Times New Roman" w:hAnsi="Times New Roman" w:cs="Times New Roman"/>
          <w:sz w:val="24"/>
          <w:szCs w:val="24"/>
          <w:lang w:val="ru-RU"/>
        </w:rPr>
        <w:t>а корисника поштанских услуга и</w:t>
      </w:r>
      <w:r w:rsidR="00546025" w:rsidRPr="00871EFF">
        <w:rPr>
          <w:rFonts w:ascii="Times New Roman" w:hAnsi="Times New Roman" w:cs="Times New Roman"/>
          <w:sz w:val="24"/>
          <w:szCs w:val="24"/>
          <w:lang w:val="ru-RU"/>
        </w:rPr>
        <w:t xml:space="preserve"> даљи напредак и усклађивање прописа који регулишу област поштанских услуга са међународно прихваћеним стандардима. </w:t>
      </w:r>
    </w:p>
    <w:p w:rsidR="00546025" w:rsidRDefault="00546025" w:rsidP="00546025">
      <w:pPr>
        <w:jc w:val="both"/>
        <w:rPr>
          <w:lang w:val="ru-RU"/>
        </w:rPr>
      </w:pPr>
    </w:p>
    <w:p w:rsidR="00546025" w:rsidRDefault="00546025" w:rsidP="00546025">
      <w:pPr>
        <w:tabs>
          <w:tab w:val="left" w:pos="1134"/>
        </w:tabs>
        <w:ind w:firstLine="720"/>
        <w:jc w:val="both"/>
        <w:rPr>
          <w:lang w:val="sr-Cyrl-CS"/>
        </w:rPr>
      </w:pPr>
      <w:r>
        <w:rPr>
          <w:lang w:val="sr-Cyrl-CS"/>
        </w:rPr>
        <w:t>На основу члана 8. став 3. Закона о Народној скупштини („Службени гласник РС“, бр. 9/10), Народна скупштина објављује акте у „Службеном гласнику Републике Србије“.</w:t>
      </w:r>
    </w:p>
    <w:p w:rsidR="00546025" w:rsidRDefault="00546025" w:rsidP="00374840">
      <w:pPr>
        <w:tabs>
          <w:tab w:val="left" w:pos="1134"/>
        </w:tabs>
        <w:jc w:val="both"/>
        <w:rPr>
          <w:lang w:val="sr-Cyrl-CS"/>
        </w:rPr>
      </w:pPr>
    </w:p>
    <w:p w:rsidR="00546025" w:rsidRDefault="00546025" w:rsidP="00546025">
      <w:pPr>
        <w:tabs>
          <w:tab w:val="left" w:pos="1134"/>
        </w:tabs>
        <w:ind w:firstLine="720"/>
        <w:jc w:val="both"/>
        <w:rPr>
          <w:lang w:val="ru-RU"/>
        </w:rPr>
      </w:pPr>
      <w:r>
        <w:rPr>
          <w:lang w:val="ru-RU"/>
        </w:rPr>
        <w:t xml:space="preserve">За известиоца Одбора на седници Народне скупштине одређен је </w:t>
      </w:r>
      <w:r>
        <w:rPr>
          <w:bCs/>
          <w:lang w:val="sr-Cyrl-CS"/>
        </w:rPr>
        <w:t>Милутин Мркоњић</w:t>
      </w:r>
      <w:r w:rsidR="005C7223">
        <w:rPr>
          <w:lang w:val="ru-RU"/>
        </w:rPr>
        <w:t>, председник Одбора.</w:t>
      </w:r>
    </w:p>
    <w:p w:rsidR="00546025" w:rsidRDefault="00546025" w:rsidP="001637AF">
      <w:pPr>
        <w:tabs>
          <w:tab w:val="left" w:pos="1134"/>
        </w:tabs>
        <w:jc w:val="both"/>
        <w:rPr>
          <w:lang w:val="sr-Cyrl-CS"/>
        </w:rPr>
      </w:pPr>
    </w:p>
    <w:p w:rsidR="00CA6AA7" w:rsidRPr="001637AF" w:rsidRDefault="00CA6AA7" w:rsidP="00CA6AA7">
      <w:pPr>
        <w:rPr>
          <w:lang w:val="sr-Cyrl-CS"/>
        </w:rPr>
      </w:pPr>
    </w:p>
    <w:p w:rsidR="001637AF" w:rsidRDefault="00CA6AA7" w:rsidP="00CA6AA7">
      <w:pPr>
        <w:rPr>
          <w:b/>
          <w:lang w:val="sr-Cyrl-CS"/>
        </w:rPr>
      </w:pPr>
      <w:r w:rsidRPr="00C13F08">
        <w:rPr>
          <w:lang w:val="sr-Cyrl-CS"/>
        </w:rPr>
        <w:t>Друга тач</w:t>
      </w:r>
      <w:r>
        <w:rPr>
          <w:lang w:val="sr-Cyrl-CS"/>
        </w:rPr>
        <w:t>к</w:t>
      </w:r>
      <w:r w:rsidRPr="00C13F08">
        <w:rPr>
          <w:lang w:val="sr-Cyrl-CS"/>
        </w:rPr>
        <w:t>а дневног реда</w:t>
      </w:r>
      <w:r>
        <w:rPr>
          <w:b/>
          <w:lang w:val="sr-Cyrl-CS"/>
        </w:rPr>
        <w:t xml:space="preserve"> - Р а з н о </w:t>
      </w:r>
    </w:p>
    <w:p w:rsidR="00CC614D" w:rsidRPr="00CC614D" w:rsidRDefault="00CC614D" w:rsidP="00374840">
      <w:pPr>
        <w:jc w:val="both"/>
        <w:rPr>
          <w:lang w:val="sr-Cyrl-CS"/>
        </w:rPr>
      </w:pPr>
    </w:p>
    <w:p w:rsidR="004C74EA" w:rsidRDefault="00CA6AA7" w:rsidP="004C74EA">
      <w:pPr>
        <w:jc w:val="both"/>
        <w:rPr>
          <w:lang w:val="sr-Cyrl-CS"/>
        </w:rPr>
      </w:pPr>
      <w:r>
        <w:rPr>
          <w:b/>
          <w:lang w:val="sr-Cyrl-CS"/>
        </w:rPr>
        <w:tab/>
      </w:r>
      <w:r w:rsidR="00BF2A5B" w:rsidRPr="00BF2A5B">
        <w:rPr>
          <w:lang w:val="sr-Cyrl-CS"/>
        </w:rPr>
        <w:t>Одбор је, једногласно, н</w:t>
      </w:r>
      <w:r w:rsidRPr="00BF2A5B">
        <w:rPr>
          <w:lang w:val="sr-Cyrl-CS"/>
        </w:rPr>
        <w:t>а</w:t>
      </w:r>
      <w:r>
        <w:rPr>
          <w:lang w:val="sr-Cyrl-CS"/>
        </w:rPr>
        <w:t xml:space="preserve"> предлог председника Одбора</w:t>
      </w:r>
      <w:r w:rsidR="006F2780">
        <w:rPr>
          <w:lang w:val="sr-Cyrl-CS"/>
        </w:rPr>
        <w:t xml:space="preserve"> </w:t>
      </w:r>
      <w:r w:rsidR="009812A6">
        <w:rPr>
          <w:lang w:val="sr-Cyrl-CS"/>
        </w:rPr>
        <w:t>у складу са</w:t>
      </w:r>
      <w:r>
        <w:rPr>
          <w:lang w:val="sr-Cyrl-CS"/>
        </w:rPr>
        <w:t xml:space="preserve"> </w:t>
      </w:r>
      <w:r w:rsidR="009812A6">
        <w:rPr>
          <w:lang w:val="sr-Cyrl-CS"/>
        </w:rPr>
        <w:t>чланом</w:t>
      </w:r>
      <w:r>
        <w:rPr>
          <w:lang w:val="sr-Cyrl-CS"/>
        </w:rPr>
        <w:t xml:space="preserve"> 44. Пословника Народне скупштине</w:t>
      </w:r>
      <w:r w:rsidR="006F2780">
        <w:rPr>
          <w:lang w:val="sr-Cyrl-CS"/>
        </w:rPr>
        <w:t xml:space="preserve"> </w:t>
      </w:r>
      <w:r w:rsidR="009812A6">
        <w:rPr>
          <w:lang w:val="sr-Cyrl-CS"/>
        </w:rPr>
        <w:t>образова</w:t>
      </w:r>
      <w:r w:rsidR="006F2780">
        <w:rPr>
          <w:lang w:val="sr-Cyrl-CS"/>
        </w:rPr>
        <w:t>о</w:t>
      </w:r>
      <w:r w:rsidR="009812A6">
        <w:rPr>
          <w:lang w:val="sr-Cyrl-CS"/>
        </w:rPr>
        <w:t xml:space="preserve"> </w:t>
      </w:r>
      <w:r w:rsidR="006F2780">
        <w:rPr>
          <w:lang w:val="sr-Cyrl-CS"/>
        </w:rPr>
        <w:t>Радну</w:t>
      </w:r>
      <w:r>
        <w:rPr>
          <w:lang w:val="sr-Cyrl-CS"/>
        </w:rPr>
        <w:t xml:space="preserve"> г</w:t>
      </w:r>
      <w:r w:rsidR="006F2780">
        <w:rPr>
          <w:lang w:val="sr-Cyrl-CS"/>
        </w:rPr>
        <w:t>рупу</w:t>
      </w:r>
      <w:r w:rsidR="00C52612">
        <w:rPr>
          <w:lang w:val="sr-Cyrl-CS"/>
        </w:rPr>
        <w:t xml:space="preserve"> </w:t>
      </w:r>
      <w:r w:rsidR="006F2780">
        <w:rPr>
          <w:spacing w:val="-4"/>
          <w:lang w:val="ru-RU"/>
        </w:rPr>
        <w:t>за</w:t>
      </w:r>
      <w:r w:rsidR="004C74EA">
        <w:rPr>
          <w:spacing w:val="-4"/>
          <w:lang w:val="ru-RU"/>
        </w:rPr>
        <w:t xml:space="preserve"> </w:t>
      </w:r>
      <w:r w:rsidR="004C74EA">
        <w:rPr>
          <w:lang w:val="sr-Cyrl-CS"/>
        </w:rPr>
        <w:t>разматра</w:t>
      </w:r>
      <w:r w:rsidR="006F2780">
        <w:rPr>
          <w:lang w:val="sr-Cyrl-CS"/>
        </w:rPr>
        <w:t>ње</w:t>
      </w:r>
      <w:r w:rsidR="004C74EA">
        <w:rPr>
          <w:lang w:val="sr-Cyrl-CS"/>
        </w:rPr>
        <w:t xml:space="preserve"> </w:t>
      </w:r>
      <w:r w:rsidR="006F2780">
        <w:rPr>
          <w:lang w:val="sr-Cyrl-CS"/>
        </w:rPr>
        <w:t>представки</w:t>
      </w:r>
      <w:r w:rsidR="004C74EA">
        <w:rPr>
          <w:lang w:val="sr-Cyrl-CS"/>
        </w:rPr>
        <w:t>, предлог</w:t>
      </w:r>
      <w:r w:rsidR="006F2780">
        <w:rPr>
          <w:lang w:val="sr-Cyrl-CS"/>
        </w:rPr>
        <w:t xml:space="preserve">а, </w:t>
      </w:r>
      <w:r w:rsidR="004C74EA">
        <w:rPr>
          <w:lang w:val="sr-Cyrl-CS"/>
        </w:rPr>
        <w:t xml:space="preserve"> петициј</w:t>
      </w:r>
      <w:r w:rsidR="006F2780">
        <w:rPr>
          <w:lang w:val="sr-Cyrl-CS"/>
        </w:rPr>
        <w:t>а</w:t>
      </w:r>
      <w:r w:rsidR="004C74EA">
        <w:rPr>
          <w:lang w:val="sr-Cyrl-CS"/>
        </w:rPr>
        <w:t xml:space="preserve"> и иницијатив</w:t>
      </w:r>
      <w:r w:rsidR="006F2780">
        <w:rPr>
          <w:lang w:val="sr-Cyrl-CS"/>
        </w:rPr>
        <w:t>а</w:t>
      </w:r>
      <w:r w:rsidR="004C74EA">
        <w:rPr>
          <w:lang w:val="sr-Cyrl-CS"/>
        </w:rPr>
        <w:t xml:space="preserve"> упућен</w:t>
      </w:r>
      <w:r w:rsidR="006F2780">
        <w:rPr>
          <w:lang w:val="sr-Cyrl-CS"/>
        </w:rPr>
        <w:t xml:space="preserve">их </w:t>
      </w:r>
      <w:r w:rsidR="004C74EA">
        <w:rPr>
          <w:lang w:val="sr-Cyrl-CS"/>
        </w:rPr>
        <w:t>Одбору</w:t>
      </w:r>
      <w:r w:rsidR="004C74EA" w:rsidRPr="004C74EA">
        <w:rPr>
          <w:spacing w:val="-4"/>
          <w:lang w:val="ru-RU"/>
        </w:rPr>
        <w:t xml:space="preserve"> </w:t>
      </w:r>
      <w:r w:rsidR="004C74EA">
        <w:rPr>
          <w:lang w:val="sr-Cyrl-CS"/>
        </w:rPr>
        <w:t>у саставу: др Владимир Орлић, Јован Марковић и Катарина Ракић, известилац Радне групе.</w:t>
      </w:r>
    </w:p>
    <w:p w:rsidR="00F067AF" w:rsidRDefault="00F067AF" w:rsidP="004C74EA">
      <w:pPr>
        <w:jc w:val="both"/>
        <w:rPr>
          <w:lang w:val="sr-Cyrl-CS"/>
        </w:rPr>
      </w:pPr>
    </w:p>
    <w:p w:rsidR="004C74EA" w:rsidRDefault="00F067AF" w:rsidP="009B1BD7">
      <w:pPr>
        <w:jc w:val="both"/>
        <w:rPr>
          <w:lang w:val="sr-Cyrl-CS"/>
        </w:rPr>
      </w:pPr>
      <w:r>
        <w:rPr>
          <w:lang w:val="sr-Cyrl-CS"/>
        </w:rPr>
        <w:tab/>
        <w:t xml:space="preserve">Председник Одбора је прихватио </w:t>
      </w:r>
      <w:r w:rsidR="009B1BD7">
        <w:rPr>
          <w:lang w:val="sr-Cyrl-CS"/>
        </w:rPr>
        <w:t>предлог</w:t>
      </w:r>
      <w:r>
        <w:rPr>
          <w:lang w:val="sr-Cyrl-CS"/>
        </w:rPr>
        <w:t xml:space="preserve"> народног посланика Вучете Тошковића</w:t>
      </w:r>
      <w:r w:rsidR="009B1BD7">
        <w:rPr>
          <w:lang w:val="sr-Cyrl-CS"/>
        </w:rPr>
        <w:t>, члана Одбора</w:t>
      </w:r>
      <w:r w:rsidR="00A9651E">
        <w:rPr>
          <w:lang w:val="sr-Cyrl-CS"/>
        </w:rPr>
        <w:t>,</w:t>
      </w:r>
      <w:r>
        <w:rPr>
          <w:lang w:val="sr-Cyrl-CS"/>
        </w:rPr>
        <w:t xml:space="preserve"> да се </w:t>
      </w:r>
      <w:r w:rsidR="009B1BD7">
        <w:rPr>
          <w:lang w:val="sr-Cyrl-CS"/>
        </w:rPr>
        <w:t xml:space="preserve">седнице Одбора не </w:t>
      </w:r>
      <w:r>
        <w:rPr>
          <w:lang w:val="sr-Cyrl-CS"/>
        </w:rPr>
        <w:t xml:space="preserve">заказују </w:t>
      </w:r>
      <w:r w:rsidR="009B1BD7">
        <w:rPr>
          <w:lang w:val="sr-Cyrl-CS"/>
        </w:rPr>
        <w:t>у исто време кад и седнице Народне скупштине.</w:t>
      </w:r>
    </w:p>
    <w:p w:rsidR="00DE75AE" w:rsidRDefault="00DE75AE" w:rsidP="00374840">
      <w:pPr>
        <w:rPr>
          <w:lang w:val="sr-Cyrl-CS"/>
        </w:rPr>
      </w:pPr>
    </w:p>
    <w:p w:rsidR="004C74EA" w:rsidRDefault="004C74EA" w:rsidP="009B1BD7">
      <w:pPr>
        <w:rPr>
          <w:lang w:val="sr-Cyrl-CS"/>
        </w:rPr>
      </w:pPr>
    </w:p>
    <w:p w:rsidR="00CC614D" w:rsidRDefault="00CA6AA7" w:rsidP="00CC614D">
      <w:pPr>
        <w:ind w:firstLine="720"/>
        <w:rPr>
          <w:lang w:val="sr-Cyrl-CS"/>
        </w:rPr>
      </w:pPr>
      <w:r>
        <w:rPr>
          <w:lang w:val="sr-Cyrl-CS"/>
        </w:rPr>
        <w:t>На седници је вођен тонски запис.</w:t>
      </w:r>
    </w:p>
    <w:p w:rsidR="00CC614D" w:rsidRDefault="00CC614D" w:rsidP="00DE75AE">
      <w:pPr>
        <w:rPr>
          <w:lang w:val="sr-Cyrl-CS"/>
        </w:rPr>
      </w:pPr>
    </w:p>
    <w:p w:rsidR="00CA6AA7" w:rsidRDefault="00CA6AA7" w:rsidP="00CC614D">
      <w:pPr>
        <w:ind w:firstLine="720"/>
        <w:rPr>
          <w:lang w:val="sr-Cyrl-CS"/>
        </w:rPr>
      </w:pPr>
      <w:r>
        <w:rPr>
          <w:lang w:val="sr-Cyrl-CS"/>
        </w:rPr>
        <w:t>Седница је закључена у 11,07 часова.</w:t>
      </w:r>
    </w:p>
    <w:p w:rsidR="00CA6AA7" w:rsidRDefault="00CA6AA7" w:rsidP="00CA6AA7">
      <w:pPr>
        <w:rPr>
          <w:lang w:val="sr-Cyrl-CS"/>
        </w:rPr>
      </w:pPr>
    </w:p>
    <w:p w:rsidR="00CA6AA7" w:rsidRDefault="00CA6AA7" w:rsidP="00CA6AA7">
      <w:pPr>
        <w:rPr>
          <w:lang w:val="sr-Cyrl-CS"/>
        </w:rPr>
      </w:pPr>
    </w:p>
    <w:p w:rsidR="009812A6" w:rsidRDefault="009812A6" w:rsidP="00CA6AA7">
      <w:pPr>
        <w:rPr>
          <w:lang w:val="sr-Cyrl-CS"/>
        </w:rPr>
      </w:pPr>
    </w:p>
    <w:p w:rsidR="009812A6" w:rsidRDefault="009812A6" w:rsidP="00CA6AA7">
      <w:pPr>
        <w:rPr>
          <w:lang w:val="sr-Cyrl-CS"/>
        </w:rPr>
      </w:pPr>
    </w:p>
    <w:p w:rsidR="00CA6AA7" w:rsidRDefault="00CA6AA7" w:rsidP="00CA6AA7">
      <w:pPr>
        <w:rPr>
          <w:lang w:val="sr-Cyrl-CS"/>
        </w:rPr>
      </w:pPr>
      <w:r>
        <w:rPr>
          <w:lang w:val="sr-Cyrl-CS"/>
        </w:rPr>
        <w:t>СЕКРЕТАР ОДБОРА</w:t>
      </w:r>
      <w:r>
        <w:rPr>
          <w:lang w:val="sr-Cyrl-CS"/>
        </w:rPr>
        <w:tab/>
      </w:r>
      <w:r w:rsidR="001637AF">
        <w:rPr>
          <w:lang w:val="sr-Cyrl-CS"/>
        </w:rPr>
        <w:t xml:space="preserve">  </w:t>
      </w:r>
      <w:r w:rsidR="001637AF"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9812A6">
        <w:rPr>
          <w:lang w:val="sr-Cyrl-CS"/>
        </w:rPr>
        <w:t xml:space="preserve">    </w:t>
      </w:r>
      <w:r>
        <w:rPr>
          <w:lang w:val="sr-Cyrl-CS"/>
        </w:rPr>
        <w:t>ПРЕДСЕДНИК ОДБОРА</w:t>
      </w:r>
    </w:p>
    <w:p w:rsidR="00CA6AA7" w:rsidRDefault="00CA6AA7" w:rsidP="00CA6AA7">
      <w:pPr>
        <w:rPr>
          <w:lang w:val="sr-Cyrl-CS"/>
        </w:rPr>
      </w:pPr>
    </w:p>
    <w:p w:rsidR="00CA6AA7" w:rsidRPr="00807F5D" w:rsidRDefault="001637AF" w:rsidP="00CA6AA7">
      <w:pPr>
        <w:rPr>
          <w:lang w:val="sr-Cyrl-CS"/>
        </w:rPr>
      </w:pPr>
      <w:r>
        <w:rPr>
          <w:lang w:val="sr-Cyrl-CS"/>
        </w:rPr>
        <w:t xml:space="preserve">      Биљана Илић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</w:t>
      </w:r>
      <w:r w:rsidR="009812A6">
        <w:rPr>
          <w:lang w:val="sr-Cyrl-CS"/>
        </w:rPr>
        <w:t xml:space="preserve">   </w:t>
      </w:r>
      <w:r w:rsidR="00CA6AA7">
        <w:rPr>
          <w:lang w:val="sr-Cyrl-CS"/>
        </w:rPr>
        <w:t>Милутин Мркоњић</w:t>
      </w:r>
    </w:p>
    <w:p w:rsidR="00270286" w:rsidRDefault="00270286" w:rsidP="00B12147">
      <w:pPr>
        <w:rPr>
          <w:lang w:val="sr-Cyrl-CS"/>
        </w:rPr>
      </w:pPr>
    </w:p>
    <w:p w:rsidR="00270286" w:rsidRDefault="00270286" w:rsidP="00B12147">
      <w:pPr>
        <w:rPr>
          <w:lang w:val="sr-Cyrl-CS"/>
        </w:rPr>
      </w:pPr>
    </w:p>
    <w:p w:rsidR="00270286" w:rsidRDefault="00270286" w:rsidP="00B12147">
      <w:pPr>
        <w:rPr>
          <w:lang w:val="sr-Cyrl-CS"/>
        </w:rPr>
      </w:pPr>
    </w:p>
    <w:sectPr w:rsidR="00270286" w:rsidSect="00E53F2B">
      <w:foot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AA" w:rsidRDefault="001F19AA" w:rsidP="00407F4B">
      <w:r>
        <w:separator/>
      </w:r>
    </w:p>
  </w:endnote>
  <w:endnote w:type="continuationSeparator" w:id="0">
    <w:p w:rsidR="001F19AA" w:rsidRDefault="001F19AA" w:rsidP="00407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393386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53F2B" w:rsidRDefault="00E53F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6A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7F4B" w:rsidRDefault="00407F4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AA" w:rsidRDefault="001F19AA" w:rsidP="00407F4B">
      <w:r>
        <w:separator/>
      </w:r>
    </w:p>
  </w:footnote>
  <w:footnote w:type="continuationSeparator" w:id="0">
    <w:p w:rsidR="001F19AA" w:rsidRDefault="001F19AA" w:rsidP="00407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D33E8"/>
    <w:multiLevelType w:val="hybridMultilevel"/>
    <w:tmpl w:val="2A5C99D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F023FF"/>
    <w:multiLevelType w:val="hybridMultilevel"/>
    <w:tmpl w:val="67DA7596"/>
    <w:lvl w:ilvl="0" w:tplc="263883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C20E5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355665"/>
    <w:multiLevelType w:val="hybridMultilevel"/>
    <w:tmpl w:val="80FE0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3D6"/>
    <w:rsid w:val="00007EC3"/>
    <w:rsid w:val="000151E6"/>
    <w:rsid w:val="00091C29"/>
    <w:rsid w:val="00093E98"/>
    <w:rsid w:val="000D6FF0"/>
    <w:rsid w:val="001017EF"/>
    <w:rsid w:val="00106FCF"/>
    <w:rsid w:val="001405F4"/>
    <w:rsid w:val="001520DD"/>
    <w:rsid w:val="001637AF"/>
    <w:rsid w:val="00172F77"/>
    <w:rsid w:val="001E7010"/>
    <w:rsid w:val="001F19AA"/>
    <w:rsid w:val="001F3476"/>
    <w:rsid w:val="00205035"/>
    <w:rsid w:val="00212F07"/>
    <w:rsid w:val="00216FF4"/>
    <w:rsid w:val="0022206E"/>
    <w:rsid w:val="0022334F"/>
    <w:rsid w:val="00255054"/>
    <w:rsid w:val="00257274"/>
    <w:rsid w:val="00270286"/>
    <w:rsid w:val="002E2C52"/>
    <w:rsid w:val="002E49A9"/>
    <w:rsid w:val="00362948"/>
    <w:rsid w:val="0036477C"/>
    <w:rsid w:val="003678EA"/>
    <w:rsid w:val="00374840"/>
    <w:rsid w:val="003877E2"/>
    <w:rsid w:val="00407F4B"/>
    <w:rsid w:val="004326FD"/>
    <w:rsid w:val="004443C4"/>
    <w:rsid w:val="0044484E"/>
    <w:rsid w:val="004605C8"/>
    <w:rsid w:val="004708D2"/>
    <w:rsid w:val="0047286E"/>
    <w:rsid w:val="004B6DD9"/>
    <w:rsid w:val="004B7CC5"/>
    <w:rsid w:val="004C74EA"/>
    <w:rsid w:val="00520F87"/>
    <w:rsid w:val="00531F57"/>
    <w:rsid w:val="00546025"/>
    <w:rsid w:val="00565426"/>
    <w:rsid w:val="005B560A"/>
    <w:rsid w:val="005C7223"/>
    <w:rsid w:val="005F2C70"/>
    <w:rsid w:val="005F715E"/>
    <w:rsid w:val="00641B5F"/>
    <w:rsid w:val="0064365F"/>
    <w:rsid w:val="00660BBC"/>
    <w:rsid w:val="00662C69"/>
    <w:rsid w:val="00670508"/>
    <w:rsid w:val="006A5350"/>
    <w:rsid w:val="006A6A2E"/>
    <w:rsid w:val="006C2B92"/>
    <w:rsid w:val="006C4EC0"/>
    <w:rsid w:val="006D07EC"/>
    <w:rsid w:val="006E52CF"/>
    <w:rsid w:val="006F2780"/>
    <w:rsid w:val="006F316F"/>
    <w:rsid w:val="00700451"/>
    <w:rsid w:val="00703CCA"/>
    <w:rsid w:val="007104D1"/>
    <w:rsid w:val="007147A4"/>
    <w:rsid w:val="007509F6"/>
    <w:rsid w:val="00776256"/>
    <w:rsid w:val="00791915"/>
    <w:rsid w:val="007B33D6"/>
    <w:rsid w:val="007B619A"/>
    <w:rsid w:val="007C53D6"/>
    <w:rsid w:val="007E3B7E"/>
    <w:rsid w:val="00833C89"/>
    <w:rsid w:val="00837D85"/>
    <w:rsid w:val="00840BC7"/>
    <w:rsid w:val="00891380"/>
    <w:rsid w:val="008940F8"/>
    <w:rsid w:val="008A5CD0"/>
    <w:rsid w:val="008B3261"/>
    <w:rsid w:val="008B4257"/>
    <w:rsid w:val="008D1631"/>
    <w:rsid w:val="008E6266"/>
    <w:rsid w:val="00900870"/>
    <w:rsid w:val="009157E9"/>
    <w:rsid w:val="00917EB5"/>
    <w:rsid w:val="00921E95"/>
    <w:rsid w:val="00924E2A"/>
    <w:rsid w:val="00927EBE"/>
    <w:rsid w:val="00937B55"/>
    <w:rsid w:val="009812A6"/>
    <w:rsid w:val="009A1635"/>
    <w:rsid w:val="009B1BD7"/>
    <w:rsid w:val="009B30DA"/>
    <w:rsid w:val="009C3A24"/>
    <w:rsid w:val="009C482D"/>
    <w:rsid w:val="00A32C45"/>
    <w:rsid w:val="00A33E21"/>
    <w:rsid w:val="00A36AC5"/>
    <w:rsid w:val="00A855AB"/>
    <w:rsid w:val="00A9651E"/>
    <w:rsid w:val="00AB7807"/>
    <w:rsid w:val="00B0397C"/>
    <w:rsid w:val="00B12147"/>
    <w:rsid w:val="00B33DB6"/>
    <w:rsid w:val="00B502BB"/>
    <w:rsid w:val="00B71E29"/>
    <w:rsid w:val="00B94B65"/>
    <w:rsid w:val="00BD362E"/>
    <w:rsid w:val="00BE6397"/>
    <w:rsid w:val="00BF2A5B"/>
    <w:rsid w:val="00BF6BD7"/>
    <w:rsid w:val="00C076C5"/>
    <w:rsid w:val="00C227F9"/>
    <w:rsid w:val="00C4267C"/>
    <w:rsid w:val="00C52612"/>
    <w:rsid w:val="00C815D8"/>
    <w:rsid w:val="00C93A91"/>
    <w:rsid w:val="00CA429D"/>
    <w:rsid w:val="00CA6AA7"/>
    <w:rsid w:val="00CC614D"/>
    <w:rsid w:val="00D11F93"/>
    <w:rsid w:val="00D5233E"/>
    <w:rsid w:val="00D550DB"/>
    <w:rsid w:val="00D60604"/>
    <w:rsid w:val="00D86D4F"/>
    <w:rsid w:val="00DC3F29"/>
    <w:rsid w:val="00DE2E2F"/>
    <w:rsid w:val="00DE75AE"/>
    <w:rsid w:val="00E35003"/>
    <w:rsid w:val="00E53F2B"/>
    <w:rsid w:val="00E640D1"/>
    <w:rsid w:val="00F067AF"/>
    <w:rsid w:val="00F42B58"/>
    <w:rsid w:val="00F633F5"/>
    <w:rsid w:val="00F76B17"/>
    <w:rsid w:val="00FB749D"/>
    <w:rsid w:val="00FC5FE0"/>
    <w:rsid w:val="00FD2D43"/>
    <w:rsid w:val="00FE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C53D6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C53D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6705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94B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3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rsid w:val="007C53D6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C53D6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customStyle="1" w:styleId="Standard">
    <w:name w:val="Standard"/>
    <w:rsid w:val="00670508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ListParagraph">
    <w:name w:val="List Paragraph"/>
    <w:basedOn w:val="Normal"/>
    <w:uiPriority w:val="34"/>
    <w:qFormat/>
    <w:rsid w:val="00B94B6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7F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7F4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info</cp:lastModifiedBy>
  <cp:revision>2</cp:revision>
  <cp:lastPrinted>2014-06-18T13:58:00Z</cp:lastPrinted>
  <dcterms:created xsi:type="dcterms:W3CDTF">2014-07-29T07:48:00Z</dcterms:created>
  <dcterms:modified xsi:type="dcterms:W3CDTF">2014-07-29T07:48:00Z</dcterms:modified>
</cp:coreProperties>
</file>